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C3" w:rsidRPr="00E361C3" w:rsidRDefault="00E361C3" w:rsidP="00E361C3">
      <w:pPr>
        <w:spacing w:after="0" w:line="240" w:lineRule="auto"/>
        <w:ind w:left="300"/>
        <w:outlineLvl w:val="1"/>
        <w:rPr>
          <w:rFonts w:ascii="Century Gothic" w:eastAsia="Times New Roman" w:hAnsi="Century Gothic" w:cs="Times New Roman"/>
          <w:b/>
          <w:bCs/>
          <w:color w:val="166309"/>
          <w:sz w:val="32"/>
          <w:szCs w:val="32"/>
          <w:lang w:eastAsia="ru-RU"/>
        </w:rPr>
      </w:pPr>
      <w:hyperlink r:id="rId5" w:history="1">
        <w:r w:rsidRPr="00E361C3">
          <w:rPr>
            <w:rFonts w:ascii="Century Gothic" w:eastAsia="Times New Roman" w:hAnsi="Century Gothic" w:cs="Times New Roman"/>
            <w:b/>
            <w:bCs/>
            <w:color w:val="7C96B1"/>
            <w:sz w:val="32"/>
            <w:szCs w:val="32"/>
            <w:lang w:eastAsia="ru-RU"/>
          </w:rPr>
          <w:t xml:space="preserve">АКТИВНОЕ ДОЛГОЛЕТИЕ </w:t>
        </w:r>
      </w:hyperlink>
    </w:p>
    <w:p w:rsidR="00E361C3" w:rsidRPr="00E361C3" w:rsidRDefault="00E361C3" w:rsidP="00E361C3">
      <w:pPr>
        <w:spacing w:before="180" w:after="180" w:line="240" w:lineRule="auto"/>
        <w:rPr>
          <w:rFonts w:ascii="Arial" w:eastAsia="Times New Roman" w:hAnsi="Arial" w:cs="Arial"/>
          <w:color w:val="023B02"/>
          <w:sz w:val="24"/>
          <w:szCs w:val="24"/>
          <w:lang w:eastAsia="ru-RU"/>
        </w:rPr>
      </w:pPr>
      <w:r w:rsidRPr="00E361C3">
        <w:rPr>
          <w:rFonts w:ascii="Arial" w:eastAsia="Times New Roman" w:hAnsi="Arial" w:cs="Arial"/>
          <w:color w:val="023B02"/>
          <w:sz w:val="24"/>
          <w:szCs w:val="24"/>
          <w:lang w:eastAsia="ru-RU"/>
        </w:rPr>
        <w:t>Жить долго, оставаясь здоровым и активным, - посильная задача. Да, и начать путь к долголетию никогда не поздно.</w:t>
      </w:r>
    </w:p>
    <w:p w:rsidR="00E361C3" w:rsidRPr="00E361C3" w:rsidRDefault="00E361C3" w:rsidP="00E361C3">
      <w:pPr>
        <w:spacing w:before="180" w:after="180" w:line="240" w:lineRule="auto"/>
        <w:rPr>
          <w:rFonts w:ascii="Arial" w:eastAsia="Times New Roman" w:hAnsi="Arial" w:cs="Arial"/>
          <w:color w:val="023B02"/>
          <w:sz w:val="24"/>
          <w:szCs w:val="24"/>
          <w:lang w:eastAsia="ru-RU"/>
        </w:rPr>
      </w:pPr>
      <w:r w:rsidRPr="00E361C3">
        <w:rPr>
          <w:rFonts w:ascii="Arial" w:eastAsia="Times New Roman" w:hAnsi="Arial" w:cs="Arial"/>
          <w:color w:val="023B02"/>
          <w:sz w:val="24"/>
          <w:szCs w:val="24"/>
          <w:lang w:eastAsia="ru-RU"/>
        </w:rPr>
        <w:t>Для этого не придется переезжать в высокогорные деревушки или добровольно отказываться от всех радостей жизни. Достаточно сказать несколько «да» и «нет».</w:t>
      </w:r>
    </w:p>
    <w:p w:rsidR="00E361C3" w:rsidRPr="00E361C3" w:rsidRDefault="00E361C3" w:rsidP="00E361C3">
      <w:pPr>
        <w:spacing w:before="180" w:after="18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E361C3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 </w:t>
      </w:r>
    </w:p>
    <w:p w:rsidR="00E361C3" w:rsidRPr="00E361C3" w:rsidRDefault="00E361C3" w:rsidP="00E361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</w:pPr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Нет - переработанным пищевым продуктам. Обилие переработанных продуктов – одно из самых вредных изменений в </w:t>
      </w:r>
      <w:hyperlink r:id="rId6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диете современного человека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. В процессе производства такая пища насыщается лишней </w:t>
      </w:r>
      <w:hyperlink r:id="rId7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солью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, </w:t>
      </w:r>
      <w:hyperlink r:id="rId8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сахаром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 и </w:t>
      </w:r>
      <w:hyperlink r:id="rId9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жирами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. В то время как витамины и клетчатка - </w:t>
      </w:r>
      <w:hyperlink r:id="rId10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разрушаются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.</w:t>
      </w:r>
    </w:p>
    <w:p w:rsidR="00E361C3" w:rsidRPr="00E361C3" w:rsidRDefault="00E361C3" w:rsidP="00E361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</w:pPr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Да - овощам и фруктам. Ежедневно употребляя </w:t>
      </w:r>
      <w:hyperlink r:id="rId11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овощи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 и </w:t>
      </w:r>
      <w:hyperlink r:id="rId12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фрукты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, вы обеспечиваете организм веществами, замедляющими старение: </w:t>
      </w:r>
      <w:hyperlink r:id="rId13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витаминами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 и </w:t>
      </w:r>
      <w:hyperlink r:id="rId14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антиоксидантами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.</w:t>
      </w:r>
    </w:p>
    <w:p w:rsidR="00E361C3" w:rsidRPr="00E361C3" w:rsidRDefault="00E361C3" w:rsidP="00E361C3">
      <w:pPr>
        <w:spacing w:before="285" w:after="285" w:line="240" w:lineRule="auto"/>
        <w:outlineLvl w:val="1"/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</w:pPr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Нет - курению. Ученые считают курение неотвратимой причиной смерти. По некоторым оценкам, пристрастие к табаку лишает человека как минимум десяти лет жизни.</w:t>
      </w:r>
    </w:p>
    <w:p w:rsidR="00E361C3" w:rsidRPr="00E361C3" w:rsidRDefault="00E361C3" w:rsidP="00E361C3">
      <w:pPr>
        <w:spacing w:before="285" w:after="285" w:line="240" w:lineRule="auto"/>
        <w:outlineLvl w:val="1"/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</w:pPr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Да - другим удовольствиям. Борьба со старением - это не отказ от удовольствий. Многие лакомства в разумных количествах: икра, жирная рыба, фрукты и горький шоколад - источник естественных природных антиоксидантов, способствующих продлению жизни.</w:t>
      </w:r>
    </w:p>
    <w:p w:rsidR="00E361C3" w:rsidRPr="00E361C3" w:rsidRDefault="00E361C3" w:rsidP="00E361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</w:pPr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Нет - дивану. Последствия </w:t>
      </w:r>
      <w:hyperlink r:id="rId15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сидячего образа жизни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 трудно излечить даже фанатичной работой в спортивном зале.</w:t>
      </w:r>
    </w:p>
    <w:p w:rsidR="00E361C3" w:rsidRPr="00E361C3" w:rsidRDefault="00E361C3" w:rsidP="00E361C3">
      <w:pPr>
        <w:spacing w:before="180" w:after="180" w:line="240" w:lineRule="auto"/>
        <w:rPr>
          <w:rFonts w:ascii="Arial" w:eastAsia="Times New Roman" w:hAnsi="Arial" w:cs="Arial"/>
          <w:color w:val="023B02"/>
          <w:lang w:eastAsia="ru-RU"/>
        </w:rPr>
      </w:pPr>
      <w:r w:rsidRPr="00E361C3">
        <w:rPr>
          <w:rFonts w:ascii="Arial" w:eastAsia="Times New Roman" w:hAnsi="Arial" w:cs="Arial"/>
          <w:b/>
          <w:bCs/>
          <w:color w:val="023B02"/>
          <w:lang w:eastAsia="ru-RU"/>
        </w:rPr>
        <w:t>Да - движению</w:t>
      </w:r>
      <w:r w:rsidRPr="00E361C3">
        <w:rPr>
          <w:rFonts w:ascii="Arial" w:eastAsia="Times New Roman" w:hAnsi="Arial" w:cs="Arial"/>
          <w:bCs/>
          <w:color w:val="023B02"/>
          <w:lang w:eastAsia="ru-RU"/>
        </w:rPr>
        <w:t>.</w:t>
      </w:r>
      <w:r w:rsidRPr="00E361C3">
        <w:rPr>
          <w:rFonts w:ascii="Arial" w:eastAsia="Times New Roman" w:hAnsi="Arial" w:cs="Arial"/>
          <w:color w:val="023B02"/>
          <w:lang w:eastAsia="ru-RU"/>
        </w:rPr>
        <w:t> Не забывайте о том, что полчаса движения в день - необходимый минимум для взрослого человека.</w:t>
      </w:r>
    </w:p>
    <w:p w:rsidR="00E361C3" w:rsidRPr="00E361C3" w:rsidRDefault="00E361C3" w:rsidP="00E361C3">
      <w:pPr>
        <w:spacing w:before="180" w:after="180" w:line="240" w:lineRule="auto"/>
        <w:rPr>
          <w:rFonts w:ascii="Arial" w:eastAsia="Times New Roman" w:hAnsi="Arial" w:cs="Arial"/>
          <w:b/>
          <w:color w:val="023B02"/>
          <w:lang w:eastAsia="ru-RU"/>
        </w:rPr>
      </w:pPr>
      <w:r w:rsidRPr="00E361C3">
        <w:rPr>
          <w:rFonts w:ascii="Arial" w:eastAsia="Times New Roman" w:hAnsi="Arial" w:cs="Arial"/>
          <w:b/>
          <w:bCs/>
          <w:color w:val="023B02"/>
          <w:lang w:eastAsia="ru-RU"/>
        </w:rPr>
        <w:t>Нет - злости.</w:t>
      </w:r>
      <w:r w:rsidRPr="00E361C3">
        <w:rPr>
          <w:rFonts w:ascii="Arial" w:eastAsia="Times New Roman" w:hAnsi="Arial" w:cs="Arial"/>
          <w:color w:val="023B02"/>
          <w:lang w:eastAsia="ru-RU"/>
        </w:rPr>
        <w:t> Гнев - не самый лучший способ выразить свое негодование. Он не только портит отношения с окружающими, но и подрывает здоровье.</w:t>
      </w:r>
    </w:p>
    <w:p w:rsidR="00E361C3" w:rsidRPr="00E361C3" w:rsidRDefault="00E361C3" w:rsidP="00E361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</w:pPr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Да - релаксации. Умение расслабляться и бороться со </w:t>
      </w:r>
      <w:hyperlink r:id="rId16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стрессами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 - необходимое условие для продления жизни.</w:t>
      </w:r>
    </w:p>
    <w:p w:rsidR="00E361C3" w:rsidRPr="00E361C3" w:rsidRDefault="00E361C3" w:rsidP="00E361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</w:pPr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Нет - недосыпу. У регулярно недосыпающих людей риск преждевременной смерти </w:t>
      </w:r>
      <w:hyperlink r:id="rId17" w:history="1">
        <w:r w:rsidRPr="00E361C3">
          <w:rPr>
            <w:rFonts w:ascii="Times New Roman" w:eastAsia="Times New Roman" w:hAnsi="Times New Roman" w:cs="Times New Roman"/>
            <w:b/>
            <w:bCs/>
            <w:color w:val="1A550C"/>
            <w:sz w:val="27"/>
            <w:szCs w:val="27"/>
            <w:lang w:eastAsia="ru-RU"/>
          </w:rPr>
          <w:t>намного выше</w:t>
        </w:r>
      </w:hyperlink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.</w:t>
      </w:r>
    </w:p>
    <w:p w:rsidR="00E361C3" w:rsidRPr="00E361C3" w:rsidRDefault="00E361C3" w:rsidP="00E361C3">
      <w:pPr>
        <w:spacing w:after="0" w:line="240" w:lineRule="auto"/>
        <w:rPr>
          <w:rFonts w:ascii="Arial" w:eastAsia="Times New Roman" w:hAnsi="Arial" w:cs="Arial"/>
          <w:color w:val="023B02"/>
          <w:lang w:eastAsia="ru-RU"/>
        </w:rPr>
      </w:pPr>
      <w:r w:rsidRPr="00E361C3">
        <w:rPr>
          <w:rFonts w:ascii="Arial" w:eastAsia="Times New Roman" w:hAnsi="Arial" w:cs="Arial"/>
          <w:b/>
          <w:bCs/>
          <w:color w:val="023B02"/>
          <w:lang w:eastAsia="ru-RU"/>
        </w:rPr>
        <w:t>    Да - хорошему сну.</w:t>
      </w:r>
      <w:r w:rsidRPr="00E361C3">
        <w:rPr>
          <w:rFonts w:ascii="Arial" w:eastAsia="Times New Roman" w:hAnsi="Arial" w:cs="Arial"/>
          <w:color w:val="023B02"/>
          <w:lang w:eastAsia="ru-RU"/>
        </w:rPr>
        <w:t> Полноценный здоровый сон </w:t>
      </w:r>
      <w:hyperlink r:id="rId18" w:history="1">
        <w:r w:rsidRPr="00E361C3">
          <w:rPr>
            <w:rFonts w:ascii="Arial" w:eastAsia="Times New Roman" w:hAnsi="Arial" w:cs="Arial"/>
            <w:color w:val="1A550C"/>
            <w:lang w:eastAsia="ru-RU"/>
          </w:rPr>
          <w:t>защищает от стресса</w:t>
        </w:r>
      </w:hyperlink>
      <w:r w:rsidRPr="00E361C3">
        <w:rPr>
          <w:rFonts w:ascii="Arial" w:eastAsia="Times New Roman" w:hAnsi="Arial" w:cs="Arial"/>
          <w:color w:val="023B02"/>
          <w:lang w:eastAsia="ru-RU"/>
        </w:rPr>
        <w:t>, депрессии и болезней сердца.</w:t>
      </w:r>
    </w:p>
    <w:p w:rsidR="00E361C3" w:rsidRPr="00E361C3" w:rsidRDefault="00E361C3" w:rsidP="00E361C3">
      <w:pPr>
        <w:spacing w:before="180" w:after="180" w:line="240" w:lineRule="auto"/>
        <w:rPr>
          <w:rFonts w:ascii="Arial" w:eastAsia="Times New Roman" w:hAnsi="Arial" w:cs="Arial"/>
          <w:color w:val="023B02"/>
          <w:lang w:eastAsia="ru-RU"/>
        </w:rPr>
      </w:pPr>
      <w:r w:rsidRPr="00E361C3">
        <w:rPr>
          <w:rFonts w:ascii="Arial" w:eastAsia="Times New Roman" w:hAnsi="Arial" w:cs="Arial"/>
          <w:b/>
          <w:bCs/>
          <w:color w:val="023B02"/>
          <w:sz w:val="20"/>
          <w:szCs w:val="20"/>
          <w:lang w:eastAsia="ru-RU"/>
        </w:rPr>
        <w:t xml:space="preserve">     </w:t>
      </w:r>
      <w:r w:rsidRPr="00E361C3">
        <w:rPr>
          <w:rFonts w:ascii="Arial" w:eastAsia="Times New Roman" w:hAnsi="Arial" w:cs="Arial"/>
          <w:b/>
          <w:bCs/>
          <w:color w:val="023B02"/>
          <w:lang w:eastAsia="ru-RU"/>
        </w:rPr>
        <w:t>Нет - «плохой генетике».</w:t>
      </w:r>
      <w:r w:rsidRPr="00E361C3">
        <w:rPr>
          <w:rFonts w:ascii="Arial" w:eastAsia="Times New Roman" w:hAnsi="Arial" w:cs="Arial"/>
          <w:color w:val="023B02"/>
          <w:lang w:eastAsia="ru-RU"/>
        </w:rPr>
        <w:t> Продолжительность жизни только </w:t>
      </w:r>
      <w:r w:rsidRPr="00E361C3">
        <w:rPr>
          <w:rFonts w:ascii="Arial" w:eastAsia="Times New Roman" w:hAnsi="Arial" w:cs="Arial"/>
          <w:b/>
          <w:bCs/>
          <w:color w:val="023B02"/>
          <w:lang w:eastAsia="ru-RU"/>
        </w:rPr>
        <w:t>на одну треть</w:t>
      </w:r>
      <w:r w:rsidRPr="00E361C3">
        <w:rPr>
          <w:rFonts w:ascii="Arial" w:eastAsia="Times New Roman" w:hAnsi="Arial" w:cs="Arial"/>
          <w:color w:val="023B02"/>
          <w:lang w:eastAsia="ru-RU"/>
        </w:rPr>
        <w:t> зависит от наследственных факторов - например, предрасположенности к диабету или болезням сердца. Гораздо большее влияние на здоровье оказывает образ жизни: употребление спиртного, неправильное питание и недостаток движения.</w:t>
      </w:r>
    </w:p>
    <w:p w:rsidR="00E361C3" w:rsidRPr="00E361C3" w:rsidRDefault="00E361C3" w:rsidP="00E361C3">
      <w:pPr>
        <w:spacing w:after="0" w:line="240" w:lineRule="auto"/>
        <w:rPr>
          <w:rFonts w:ascii="Arial" w:eastAsia="Times New Roman" w:hAnsi="Arial" w:cs="Arial"/>
          <w:color w:val="023B02"/>
          <w:sz w:val="20"/>
          <w:szCs w:val="20"/>
          <w:lang w:eastAsia="ru-RU"/>
        </w:rPr>
      </w:pPr>
      <w:r w:rsidRPr="00E361C3">
        <w:rPr>
          <w:rFonts w:ascii="Arial" w:eastAsia="Times New Roman" w:hAnsi="Arial" w:cs="Arial"/>
          <w:b/>
          <w:bCs/>
          <w:color w:val="023B02"/>
          <w:lang w:eastAsia="ru-RU"/>
        </w:rPr>
        <w:t>      Да - профилактике.</w:t>
      </w:r>
      <w:r w:rsidRPr="00E361C3">
        <w:rPr>
          <w:rFonts w:ascii="Arial" w:eastAsia="Times New Roman" w:hAnsi="Arial" w:cs="Arial"/>
          <w:color w:val="023B02"/>
          <w:lang w:eastAsia="ru-RU"/>
        </w:rPr>
        <w:t> Любую болезнь </w:t>
      </w:r>
      <w:hyperlink r:id="rId19" w:history="1">
        <w:r w:rsidRPr="00E361C3">
          <w:rPr>
            <w:rFonts w:ascii="Arial" w:eastAsia="Times New Roman" w:hAnsi="Arial" w:cs="Arial"/>
            <w:color w:val="1A550C"/>
            <w:lang w:eastAsia="ru-RU"/>
          </w:rPr>
          <w:t>легче и дешевле предотвратить</w:t>
        </w:r>
      </w:hyperlink>
      <w:r w:rsidRPr="00E361C3">
        <w:rPr>
          <w:rFonts w:ascii="Arial" w:eastAsia="Times New Roman" w:hAnsi="Arial" w:cs="Arial"/>
          <w:color w:val="023B02"/>
          <w:lang w:eastAsia="ru-RU"/>
        </w:rPr>
        <w:t>, чем потом лечить. Вы можете пройти обследование в </w:t>
      </w:r>
      <w:hyperlink r:id="rId20" w:history="1">
        <w:r w:rsidRPr="00E361C3">
          <w:rPr>
            <w:rFonts w:ascii="Arial" w:eastAsia="Times New Roman" w:hAnsi="Arial" w:cs="Arial"/>
            <w:color w:val="1A550C"/>
            <w:lang w:eastAsia="ru-RU"/>
          </w:rPr>
          <w:t>Центрах здоровья</w:t>
        </w:r>
      </w:hyperlink>
      <w:r w:rsidRPr="00E361C3">
        <w:rPr>
          <w:rFonts w:ascii="Arial" w:eastAsia="Times New Roman" w:hAnsi="Arial" w:cs="Arial"/>
          <w:color w:val="023B02"/>
          <w:lang w:eastAsia="ru-RU"/>
        </w:rPr>
        <w:t>, минуя длинные очереди в поликлиниках и дорогостоящие анализы в платных лабораториях</w:t>
      </w:r>
      <w:r w:rsidRPr="00E361C3">
        <w:rPr>
          <w:rFonts w:ascii="Arial" w:eastAsia="Times New Roman" w:hAnsi="Arial" w:cs="Arial"/>
          <w:color w:val="023B02"/>
          <w:sz w:val="20"/>
          <w:szCs w:val="20"/>
          <w:lang w:eastAsia="ru-RU"/>
        </w:rPr>
        <w:t>.</w:t>
      </w:r>
    </w:p>
    <w:p w:rsidR="00E361C3" w:rsidRPr="00E361C3" w:rsidRDefault="00E361C3" w:rsidP="00E361C3">
      <w:pPr>
        <w:spacing w:before="285" w:after="285" w:line="240" w:lineRule="auto"/>
        <w:outlineLvl w:val="1"/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</w:pPr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lastRenderedPageBreak/>
        <w:t xml:space="preserve">      Следуйте рекомендациям специалистов Центров здоровья, отделений и </w:t>
      </w:r>
      <w:bookmarkStart w:id="0" w:name="_GoBack"/>
      <w:bookmarkEnd w:id="0"/>
      <w:r w:rsidRPr="00E361C3">
        <w:rPr>
          <w:rFonts w:ascii="Times New Roman" w:eastAsia="Times New Roman" w:hAnsi="Times New Roman" w:cs="Times New Roman"/>
          <w:b/>
          <w:bCs/>
          <w:color w:val="023B02"/>
          <w:sz w:val="27"/>
          <w:szCs w:val="27"/>
          <w:lang w:eastAsia="ru-RU"/>
        </w:rPr>
        <w:t>кабинетов медицинской профилактики - и результаты следующего обследования вас приятно удивят.</w:t>
      </w:r>
    </w:p>
    <w:p w:rsidR="00E361C3" w:rsidRPr="00E361C3" w:rsidRDefault="00E361C3" w:rsidP="00E361C3">
      <w:pPr>
        <w:spacing w:before="180" w:after="180" w:line="240" w:lineRule="auto"/>
        <w:rPr>
          <w:rFonts w:ascii="Arial" w:eastAsia="Times New Roman" w:hAnsi="Arial" w:cs="Arial"/>
          <w:color w:val="023B02"/>
          <w:lang w:eastAsia="ru-RU"/>
        </w:rPr>
      </w:pPr>
      <w:r w:rsidRPr="00E361C3">
        <w:rPr>
          <w:rFonts w:ascii="Arial" w:eastAsia="Times New Roman" w:hAnsi="Arial" w:cs="Arial"/>
          <w:b/>
          <w:bCs/>
          <w:color w:val="023B02"/>
          <w:lang w:eastAsia="ru-RU"/>
        </w:rPr>
        <w:t>      Самое важное.</w:t>
      </w:r>
      <w:r w:rsidRPr="00E361C3">
        <w:rPr>
          <w:rFonts w:ascii="Arial" w:eastAsia="Times New Roman" w:hAnsi="Arial" w:cs="Arial"/>
          <w:color w:val="023B02"/>
          <w:lang w:eastAsia="ru-RU"/>
        </w:rPr>
        <w:t> Здоровье и долголетие - в ваших руках. Правильно питайтесь, много двигайтесь, высыпайтесь и регулярно проходите обследования у специалистов.</w:t>
      </w:r>
    </w:p>
    <w:p w:rsidR="008D5FA5" w:rsidRDefault="008D5FA5"/>
    <w:sectPr w:rsidR="008D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EF"/>
    <w:rsid w:val="004E1AEF"/>
    <w:rsid w:val="008D5FA5"/>
    <w:rsid w:val="00E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ovety/kak-otkazatsya-ot-lishnego-sahara" TargetMode="External"/><Relationship Id="rId13" Type="http://schemas.openxmlformats.org/officeDocument/2006/relationships/hyperlink" Target="http://www.takzdorovo.ru/pitanie/sovety/naturalnye-vitaminy-iz-ovoshhej-i-fruktov" TargetMode="External"/><Relationship Id="rId18" Type="http://schemas.openxmlformats.org/officeDocument/2006/relationships/hyperlink" Target="http://www.takzdorovo.ru/profilaktika/son-lechit-ot-stress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akzdorovo.ru/pitanie/slovar-terminov/sol" TargetMode="External"/><Relationship Id="rId12" Type="http://schemas.openxmlformats.org/officeDocument/2006/relationships/hyperlink" Target="http://www.takzdorovo.ru/pitanie/sovety/kak-est-bolshe-fruktov" TargetMode="External"/><Relationship Id="rId17" Type="http://schemas.openxmlformats.org/officeDocument/2006/relationships/hyperlink" Target="http://www.takzdorovo.ru/profilaktika/smertelnyj-nedosy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kzdorovo.ru/profilaktika/dushevnyj-komfort/stress-i-serdtse" TargetMode="External"/><Relationship Id="rId20" Type="http://schemas.openxmlformats.org/officeDocument/2006/relationships/hyperlink" Target="http://www.takzdorovo.ru/profilaktika/obraz-zhizni/chto-takoe-tsentry-zdorovy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kzdorovo.ru/pitanie/diety/dieta-sovremennogo-cheloveka" TargetMode="External"/><Relationship Id="rId11" Type="http://schemas.openxmlformats.org/officeDocument/2006/relationships/hyperlink" Target="http://www.takzdorovo.ru/pitanie/sovety/skolko-ovoshhej-nuzhno-cheloveku" TargetMode="External"/><Relationship Id="rId5" Type="http://schemas.openxmlformats.org/officeDocument/2006/relationships/hyperlink" Target="http://cmpkursk.ru/index.php/zoj-cmp/poleznaya-informatsiya/456-aktivnoe-dolgoletie-pamyatka-dlya-naseleniya" TargetMode="External"/><Relationship Id="rId15" Type="http://schemas.openxmlformats.org/officeDocument/2006/relationships/hyperlink" Target="http://www.takzdorovo.ru/dvizhenie/glavnoe/gipodinamiya" TargetMode="External"/><Relationship Id="rId10" Type="http://schemas.openxmlformats.org/officeDocument/2006/relationships/hyperlink" Target="http://www.takzdorovo.ru/pitanie/sovety/kak-sohranit-vitaminy-pri-gotovke" TargetMode="External"/><Relationship Id="rId19" Type="http://schemas.openxmlformats.org/officeDocument/2006/relationships/hyperlink" Target="http://www.takzdorovo.ru/profilaktika/pochemu-profilaktika-tak-vazh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pitanie/glavnoe/otkuda-beretsya-lishnij-zhir" TargetMode="External"/><Relationship Id="rId14" Type="http://schemas.openxmlformats.org/officeDocument/2006/relationships/hyperlink" Target="http://www.takzdorovo.ru/pitanie/slovar-terminov/antioksidan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2017-01-19T12:26:00Z</dcterms:created>
  <dcterms:modified xsi:type="dcterms:W3CDTF">2017-01-19T12:28:00Z</dcterms:modified>
</cp:coreProperties>
</file>