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3" w:rsidRPr="00897963" w:rsidRDefault="00897963" w:rsidP="00897963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6FDD4F88" wp14:editId="18410DB8">
            <wp:extent cx="2857500" cy="2857500"/>
            <wp:effectExtent l="0" t="0" r="0" b="0"/>
            <wp:docPr id="1" name="Рисунок 1" descr="Arnooo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ooo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63" w:rsidRDefault="00495B25" w:rsidP="00897963">
      <w:pPr>
        <w:numPr>
          <w:ilvl w:val="0"/>
          <w:numId w:val="1"/>
        </w:num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212121"/>
          <w:sz w:val="17"/>
          <w:szCs w:val="17"/>
          <w:lang w:eastAsia="ru-RU"/>
        </w:rPr>
        <w:t xml:space="preserve">1 ОКТЯБРЯ </w:t>
      </w:r>
      <w:proofErr w:type="gramStart"/>
      <w:r>
        <w:rPr>
          <w:rFonts w:ascii="Arial" w:eastAsia="Times New Roman" w:hAnsi="Arial" w:cs="Arial"/>
          <w:i/>
          <w:iCs/>
          <w:color w:val="212121"/>
          <w:sz w:val="17"/>
          <w:szCs w:val="17"/>
          <w:lang w:eastAsia="ru-RU"/>
        </w:rPr>
        <w:t>–Д</w:t>
      </w:r>
      <w:proofErr w:type="gramEnd"/>
      <w:r>
        <w:rPr>
          <w:rFonts w:ascii="Arial" w:eastAsia="Times New Roman" w:hAnsi="Arial" w:cs="Arial"/>
          <w:i/>
          <w:iCs/>
          <w:color w:val="212121"/>
          <w:sz w:val="17"/>
          <w:szCs w:val="17"/>
          <w:lang w:eastAsia="ru-RU"/>
        </w:rPr>
        <w:t xml:space="preserve">ЕНЬ ПОЖИЛОГО ЧЕЛОВЕКА. </w:t>
      </w:r>
    </w:p>
    <w:p w:rsidR="00495B25" w:rsidRPr="00897963" w:rsidRDefault="00495B25" w:rsidP="00495B25">
      <w:pPr>
        <w:shd w:val="clear" w:color="auto" w:fill="FFFFFF"/>
        <w:spacing w:after="0" w:line="240" w:lineRule="auto"/>
        <w:ind w:left="-270"/>
        <w:rPr>
          <w:rFonts w:ascii="Arial" w:eastAsia="Times New Roman" w:hAnsi="Arial" w:cs="Arial"/>
          <w:i/>
          <w:iCs/>
          <w:color w:val="212121"/>
          <w:sz w:val="17"/>
          <w:szCs w:val="17"/>
          <w:lang w:eastAsia="ru-RU"/>
        </w:rPr>
      </w:pP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Старость – это наследственно запрограммированное явление. Однако во многом старость человека определяется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его биологическим возрастом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 физическим и умственным состоянием, социальной активностью.</w:t>
      </w:r>
    </w:p>
    <w:p w:rsidR="00897963" w:rsidRPr="00897963" w:rsidRDefault="00495B25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r w:rsidR="00897963"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Организм человека устроен так,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что не может стоять на месте. </w:t>
      </w:r>
      <w:r w:rsidR="00897963"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он не развивается, то идет </w:t>
      </w:r>
      <w:r w:rsidR="00897963"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инволюция</w:t>
      </w:r>
      <w:r w:rsidR="00897963"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то есть 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ухудшение его общего состояния.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Результаты многих исследований показывают, что люди, хотя бы делающие </w:t>
      </w:r>
      <w:hyperlink r:id="rId7" w:history="1">
        <w:r w:rsidRPr="00897963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утреннюю зарядку</w:t>
        </w:r>
      </w:hyperlink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живут дольше, чем проводящие жизнь на диване. Более того, в 40 лет необходимо двигаться больше, чем в 30, в 50 больше, чем в 40, и так далее — если вы хотите сохранить свой организм здоровым и работоспособным.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Однако при этом нужно двигаться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быстрее или активнее, а дольше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 </w:t>
      </w:r>
      <w:hyperlink r:id="rId8" w:history="1">
        <w:r w:rsidRPr="00897963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много ходить</w:t>
        </w:r>
      </w:hyperlink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и заниматься спортом, предполагающим </w:t>
      </w:r>
      <w:proofErr w:type="spellStart"/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кардионагрузки</w:t>
      </w:r>
      <w:proofErr w:type="spellEnd"/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  <w:hyperlink r:id="rId9" w:history="1">
        <w:r w:rsidRPr="00897963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низкой и средней интенсивности</w:t>
        </w:r>
      </w:hyperlink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– плаванием, катанием на </w:t>
      </w:r>
      <w:hyperlink r:id="rId10" w:history="1">
        <w:r w:rsidRPr="00897963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лыжах</w:t>
        </w:r>
      </w:hyperlink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 </w:t>
      </w:r>
      <w:hyperlink r:id="rId11" w:history="1">
        <w:r w:rsidRPr="00897963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велосипеде</w:t>
        </w:r>
      </w:hyperlink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результате регулярной физической нагрузки у пожилых людей улучшается качественный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состав крови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ее защитная функция, повышается уровень гемоглобина и снабжение клеток тела кислородом, укрепляется </w:t>
      </w:r>
      <w:hyperlink r:id="rId12" w:history="1">
        <w:r w:rsidRPr="00897963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иммунитет</w:t>
        </w:r>
      </w:hyperlink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Один из механизмов, ведущий к старению – это регулярная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гибель нервных клеток</w:t>
      </w:r>
      <w:r w:rsidR="00495B2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После 25 лет у каждого человека ежедневно погибает примерно 10 тысяч нейронов в коре головного мозга</w:t>
      </w:r>
      <w:r w:rsidR="00495B2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Это те из них, котор</w:t>
      </w:r>
      <w:r w:rsidR="00495B2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ые длительное время не работают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Чем меньше человек с возрастом напрягает свой мозг, тем более обвальным становится процесс гибели клеток. Мозг уже не может эффективно создавать и сохранять ассоциативные цепочки, постепенно ухудшаются память и все мыслительные процессы.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Характерно то, что нейроны погибают неравномерно. Стремительнее всего происходит гибель нейронов так называемой черной субстанции, которая отвечает за плавность движений. Поэтому возникают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заторможенность, шаркающая походка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другие внешние признаки старческого возраста.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Существует известный общебиологический закон: старение меньше всего поражает и позже всего захватывает тот орган, который больше всего работает. Поэтому всякая работа, требующая участия мозга,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улучшает его функции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Исследования ученых в последнее время показывают, что у людей пожилого возраста, головной мозг которых продолжает активно работать, не снижаются умственные способности. А то незначительное ухудшение, которое порой все же наблюдается, несущественно — оно не мешает нормальному функционированию мозга и активной повседневной жизни.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 эмоционально здоровых людей развитие интеллекта может продолжаться даже после 80 лет</w:t>
      </w:r>
      <w:r w:rsidR="00495B2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897963" w:rsidRPr="00897963" w:rsidRDefault="00897963" w:rsidP="00495B2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.Поэтому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после выхода на пенсию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стоит сосредоточиться на чтении, творчестве, получении новых знаний и даже освоении новой специальности. Тем более</w:t>
      </w:r>
      <w:proofErr w:type="gramStart"/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</w:t>
      </w:r>
      <w:proofErr w:type="gramEnd"/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что свободного времени становится больше, и его можно посвятить сохранению ясности сознания.</w:t>
      </w:r>
    </w:p>
    <w:p w:rsidR="00897963" w:rsidRPr="00897963" w:rsidRDefault="00897963" w:rsidP="0089796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Утверждение о том, что активная деятельность будто бы ускоряет старение, не имеет под собой никакой почвы. Наоборот, практика показывает, что у людей, </w:t>
      </w:r>
      <w:r w:rsidRPr="00897963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желающих стареть</w:t>
      </w:r>
      <w:r w:rsidRPr="00897963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интенсивно работающих и развивающих интеллект до глубокой старости, продолжительность жизни не сокращается, а увеличивается.</w:t>
      </w:r>
    </w:p>
    <w:p w:rsidR="00873A9E" w:rsidRDefault="00873A9E"/>
    <w:sectPr w:rsidR="0087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2C52"/>
    <w:multiLevelType w:val="multilevel"/>
    <w:tmpl w:val="108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3"/>
    <w:rsid w:val="00495B25"/>
    <w:rsid w:val="00873A9E"/>
    <w:rsid w:val="00897963"/>
    <w:rsid w:val="00906713"/>
    <w:rsid w:val="00A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9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310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503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520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941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811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3843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peshij-fitn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vizhenie/bez-sportzala/zaryadka-budim-telo/" TargetMode="External"/><Relationship Id="rId12" Type="http://schemas.openxmlformats.org/officeDocument/2006/relationships/hyperlink" Target="http://www.takzdorovo.ru/profilaktika/obraz-zhizni/immunitet-kak-ego-podderz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dvizhenie/vmesto-sportzala/velosip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dvizhenie/vmesto-sportzala/zimnie-vidy-sporta-lyz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glavnoe/fizicheskaya-nagruzka-skolko-nuzh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dcterms:created xsi:type="dcterms:W3CDTF">2018-09-07T05:34:00Z</dcterms:created>
  <dcterms:modified xsi:type="dcterms:W3CDTF">2018-09-25T05:34:00Z</dcterms:modified>
</cp:coreProperties>
</file>