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7A" w:rsidRDefault="0022067A" w:rsidP="0022067A">
      <w:pPr>
        <w:pStyle w:val="Style11"/>
        <w:widowControl/>
        <w:spacing w:before="182"/>
        <w:rPr>
          <w:rStyle w:val="FontStyle92"/>
        </w:rPr>
      </w:pPr>
      <w:r>
        <w:rPr>
          <w:rStyle w:val="FontStyle92"/>
        </w:rPr>
        <w:t>Порядок реализации установленного законодательством Российской</w:t>
      </w:r>
      <w:r>
        <w:rPr>
          <w:rStyle w:val="FontStyle92"/>
        </w:rPr>
        <w:br/>
        <w:t>Федерации права на выбор врача, в том числе врача общей практики</w:t>
      </w:r>
      <w:r>
        <w:rPr>
          <w:rStyle w:val="FontStyle92"/>
        </w:rPr>
        <w:br/>
        <w:t>(семейного врача) и лечащего врача (с учетом согласия врача)</w:t>
      </w:r>
    </w:p>
    <w:p w:rsidR="0022067A" w:rsidRDefault="0022067A" w:rsidP="0022067A">
      <w:pPr>
        <w:pStyle w:val="Style4"/>
        <w:widowControl/>
        <w:spacing w:before="96" w:line="317" w:lineRule="exact"/>
        <w:ind w:firstLine="720"/>
        <w:rPr>
          <w:rStyle w:val="FontStyle95"/>
        </w:rPr>
      </w:pPr>
      <w:r>
        <w:rPr>
          <w:rStyle w:val="FontStyle95"/>
        </w:rPr>
        <w:t>Выбор лечащего врача осуществляется гражданином не чаще, чем один</w:t>
      </w:r>
      <w:r>
        <w:rPr>
          <w:rStyle w:val="FontStyle95"/>
        </w:rPr>
        <w:br/>
        <w:t>раз в год, при этом выбираются врачи, оказывающие первичную медико-</w:t>
      </w:r>
      <w:r>
        <w:rPr>
          <w:rStyle w:val="FontStyle95"/>
        </w:rPr>
        <w:br/>
        <w:t>санитарную помощь: врач-терапевт, врач-педиатр, врач общей практики,</w:t>
      </w:r>
      <w:r>
        <w:rPr>
          <w:rStyle w:val="FontStyle95"/>
        </w:rPr>
        <w:br/>
        <w:t>фельдшер или акушерка. Лечащий врач назначается руководителем</w:t>
      </w:r>
      <w:r>
        <w:rPr>
          <w:rStyle w:val="FontStyle95"/>
        </w:rPr>
        <w:br/>
        <w:t>медицинской организации по выбору пациента с учетом согласия врача.</w:t>
      </w:r>
    </w:p>
    <w:p w:rsidR="0022067A" w:rsidRDefault="0022067A" w:rsidP="0022067A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В случае требования пациента о замене лечащего врача (за</w:t>
      </w:r>
      <w:r>
        <w:rPr>
          <w:rStyle w:val="FontStyle95"/>
        </w:rPr>
        <w:br/>
        <w:t>исключением случаев оказания специализированной медицинской помощи)</w:t>
      </w:r>
      <w:r>
        <w:rPr>
          <w:rStyle w:val="FontStyle95"/>
        </w:rPr>
        <w:br/>
        <w:t>пациент обращается к руководителю медицинской организации (ее</w:t>
      </w:r>
      <w:r>
        <w:rPr>
          <w:rStyle w:val="FontStyle95"/>
        </w:rPr>
        <w:br/>
        <w:t>подразделения) с заявлением в письменной форме, в котором указываются</w:t>
      </w:r>
      <w:r>
        <w:rPr>
          <w:rStyle w:val="FontStyle95"/>
        </w:rPr>
        <w:br/>
        <w:t>причины замены лечащего врача.</w:t>
      </w:r>
    </w:p>
    <w:p w:rsidR="0022067A" w:rsidRDefault="0022067A" w:rsidP="0022067A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Руководитель медицинской организации (ее подразделения) в течение</w:t>
      </w:r>
      <w:r>
        <w:rPr>
          <w:rStyle w:val="FontStyle95"/>
        </w:rPr>
        <w:br/>
        <w:t>трех рабочих дней со дня получения заявления информирует пациента в</w:t>
      </w:r>
      <w:r>
        <w:rPr>
          <w:rStyle w:val="FontStyle95"/>
        </w:rPr>
        <w:br/>
        <w:t>письменной или устной форме (посредством почтовой связи, телефонной</w:t>
      </w:r>
      <w:r>
        <w:rPr>
          <w:rStyle w:val="FontStyle95"/>
        </w:rPr>
        <w:br/>
        <w:t>связи, электронной связи) о врачах соответствующей специальности и сроках</w:t>
      </w:r>
      <w:r>
        <w:rPr>
          <w:rStyle w:val="FontStyle95"/>
        </w:rPr>
        <w:br/>
        <w:t>оказания медицинской помощи указанными врачами.</w:t>
      </w:r>
    </w:p>
    <w:p w:rsidR="0022067A" w:rsidRDefault="0022067A" w:rsidP="0022067A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На основании информации, представленной руководителем</w:t>
      </w:r>
      <w:r>
        <w:rPr>
          <w:rStyle w:val="FontStyle95"/>
        </w:rPr>
        <w:br/>
        <w:t>медицинской организации (ее подразделения), пациент в течение трех</w:t>
      </w:r>
      <w:r>
        <w:rPr>
          <w:rStyle w:val="FontStyle95"/>
        </w:rPr>
        <w:br/>
        <w:t>рабочих дней осуществляет выбор врача.</w:t>
      </w:r>
    </w:p>
    <w:p w:rsidR="0022067A" w:rsidRDefault="0022067A" w:rsidP="0022067A">
      <w:pPr>
        <w:pStyle w:val="Style4"/>
        <w:widowControl/>
        <w:spacing w:line="317" w:lineRule="exact"/>
        <w:rPr>
          <w:rStyle w:val="FontStyle95"/>
        </w:rPr>
      </w:pPr>
      <w:r>
        <w:rPr>
          <w:rStyle w:val="FontStyle95"/>
        </w:rPr>
        <w:t>В случае требования пациента о замене лечащего врача при оказании</w:t>
      </w:r>
      <w:r>
        <w:rPr>
          <w:rStyle w:val="FontStyle95"/>
        </w:rPr>
        <w:br/>
        <w:t>специализированной медицинской помощи пациент обращается к</w:t>
      </w:r>
      <w:r>
        <w:rPr>
          <w:rStyle w:val="FontStyle95"/>
        </w:rPr>
        <w:br/>
        <w:t>руководителю соответствующего подразделения медицинской организации с</w:t>
      </w:r>
      <w:r>
        <w:rPr>
          <w:rStyle w:val="FontStyle95"/>
        </w:rPr>
        <w:br/>
        <w:t>заявлением в письменной форме, в котором указываются причины замены</w:t>
      </w:r>
      <w:r>
        <w:rPr>
          <w:rStyle w:val="FontStyle95"/>
        </w:rPr>
        <w:br/>
        <w:t>лечащего врача.</w:t>
      </w:r>
    </w:p>
    <w:p w:rsidR="0022067A" w:rsidRDefault="0022067A" w:rsidP="0022067A">
      <w:pPr>
        <w:pStyle w:val="Style4"/>
        <w:widowControl/>
        <w:spacing w:before="10" w:line="317" w:lineRule="exact"/>
        <w:ind w:firstLine="720"/>
        <w:rPr>
          <w:rStyle w:val="FontStyle95"/>
        </w:rPr>
      </w:pPr>
      <w:r>
        <w:rPr>
          <w:rStyle w:val="FontStyle95"/>
        </w:rPr>
        <w:t>Руководитель подразделения медицинской организации в течение трех</w:t>
      </w:r>
      <w:r>
        <w:rPr>
          <w:rStyle w:val="FontStyle95"/>
        </w:rPr>
        <w:br/>
        <w:t>рабочих дней со дня получения заявления информирует пациента в</w:t>
      </w:r>
      <w:r>
        <w:rPr>
          <w:rStyle w:val="FontStyle95"/>
        </w:rPr>
        <w:br/>
        <w:t>письменной или устной форме (посредством почтовой связи, телефонной</w:t>
      </w:r>
      <w:r>
        <w:rPr>
          <w:rStyle w:val="FontStyle95"/>
        </w:rPr>
        <w:br/>
        <w:t>связи, электронной связи) о врачах соответствующей специальности,</w:t>
      </w:r>
      <w:r>
        <w:rPr>
          <w:rStyle w:val="FontStyle95"/>
        </w:rPr>
        <w:br/>
        <w:t>работающих в подразделении медицинской организации.</w:t>
      </w:r>
    </w:p>
    <w:p w:rsidR="0022067A" w:rsidRDefault="0022067A" w:rsidP="0022067A">
      <w:pPr>
        <w:pStyle w:val="Style4"/>
        <w:widowControl/>
        <w:spacing w:before="10" w:line="317" w:lineRule="exact"/>
        <w:ind w:firstLine="710"/>
        <w:rPr>
          <w:rStyle w:val="FontStyle95"/>
        </w:rPr>
      </w:pPr>
      <w:r>
        <w:rPr>
          <w:rStyle w:val="FontStyle95"/>
        </w:rPr>
        <w:t>На основании информации, представленной руководителем</w:t>
      </w:r>
      <w:r>
        <w:rPr>
          <w:rStyle w:val="FontStyle95"/>
        </w:rPr>
        <w:br/>
        <w:t>подразделения медицинской организации, пациент в течение трех рабочих</w:t>
      </w:r>
      <w:r>
        <w:rPr>
          <w:rStyle w:val="FontStyle95"/>
        </w:rPr>
        <w:br/>
        <w:t>дней осуществляет выбор врача.</w:t>
      </w:r>
    </w:p>
    <w:p w:rsidR="0022067A" w:rsidRDefault="0022067A" w:rsidP="0022067A">
      <w:pPr>
        <w:pStyle w:val="Style4"/>
        <w:widowControl/>
        <w:spacing w:before="10" w:line="317" w:lineRule="exact"/>
        <w:ind w:firstLine="710"/>
        <w:rPr>
          <w:rStyle w:val="FontStyle95"/>
        </w:rPr>
      </w:pPr>
      <w:r>
        <w:rPr>
          <w:rStyle w:val="FontStyle95"/>
        </w:rPr>
        <w:t>Возложение функций лечащего врача на врача соответствующей</w:t>
      </w:r>
      <w:r>
        <w:rPr>
          <w:rStyle w:val="FontStyle95"/>
        </w:rPr>
        <w:br/>
        <w:t>специальности осуществляется с учетом его согласия.</w:t>
      </w:r>
    </w:p>
    <w:p w:rsidR="00487C55" w:rsidRDefault="00487C55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 w:rsidP="00486B4D">
      <w:pPr>
        <w:pStyle w:val="Style11"/>
        <w:widowControl/>
        <w:rPr>
          <w:rStyle w:val="FontStyle92"/>
        </w:rPr>
      </w:pPr>
      <w:r>
        <w:rPr>
          <w:rStyle w:val="FontStyle92"/>
        </w:rPr>
        <w:lastRenderedPageBreak/>
        <w:t>Порядок реализации установленного законодательством Российской</w:t>
      </w:r>
      <w:r>
        <w:rPr>
          <w:rStyle w:val="FontStyle92"/>
        </w:rPr>
        <w:br/>
        <w:t>Федерации права внеочередного оказания медицинской помощи</w:t>
      </w:r>
      <w:r>
        <w:rPr>
          <w:rStyle w:val="FontStyle92"/>
        </w:rPr>
        <w:br/>
        <w:t>отдельным категориям граждан в медицинских организациях,</w:t>
      </w:r>
      <w:r>
        <w:rPr>
          <w:rStyle w:val="FontStyle92"/>
        </w:rPr>
        <w:br/>
        <w:t>находящихся на территории Курской области</w:t>
      </w:r>
    </w:p>
    <w:p w:rsidR="00486B4D" w:rsidRDefault="00486B4D" w:rsidP="00486B4D">
      <w:pPr>
        <w:pStyle w:val="Style4"/>
        <w:widowControl/>
        <w:spacing w:line="240" w:lineRule="exact"/>
        <w:ind w:firstLine="710"/>
        <w:rPr>
          <w:sz w:val="20"/>
          <w:szCs w:val="20"/>
        </w:rPr>
      </w:pPr>
    </w:p>
    <w:p w:rsidR="00486B4D" w:rsidRDefault="00486B4D" w:rsidP="00486B4D">
      <w:pPr>
        <w:pStyle w:val="Style4"/>
        <w:widowControl/>
        <w:spacing w:before="173"/>
        <w:ind w:firstLine="710"/>
        <w:rPr>
          <w:rStyle w:val="FontStyle95"/>
        </w:rPr>
      </w:pPr>
      <w:r>
        <w:rPr>
          <w:rStyle w:val="FontStyle95"/>
        </w:rPr>
        <w:t>Плановая медицинская помощь в медицинских организациях,</w:t>
      </w:r>
      <w:r>
        <w:rPr>
          <w:rStyle w:val="FontStyle95"/>
        </w:rPr>
        <w:br/>
        <w:t>находящихся на территории Курской области, во внеочередном порядке</w:t>
      </w:r>
      <w:r>
        <w:rPr>
          <w:rStyle w:val="FontStyle95"/>
        </w:rPr>
        <w:br/>
        <w:t>предоставляется следующим льготным категориям граждан:</w:t>
      </w:r>
    </w:p>
    <w:p w:rsidR="00486B4D" w:rsidRDefault="00486B4D" w:rsidP="00486B4D">
      <w:pPr>
        <w:pStyle w:val="Style4"/>
        <w:widowControl/>
        <w:spacing w:line="317" w:lineRule="exact"/>
        <w:ind w:left="720" w:firstLine="0"/>
        <w:jc w:val="left"/>
        <w:rPr>
          <w:rStyle w:val="FontStyle95"/>
        </w:rPr>
      </w:pPr>
      <w:r>
        <w:rPr>
          <w:rStyle w:val="FontStyle95"/>
        </w:rPr>
        <w:t>герои Советского Союза;</w:t>
      </w:r>
    </w:p>
    <w:p w:rsidR="00486B4D" w:rsidRDefault="00486B4D" w:rsidP="00486B4D">
      <w:pPr>
        <w:pStyle w:val="Style4"/>
        <w:widowControl/>
        <w:spacing w:line="317" w:lineRule="exact"/>
        <w:ind w:left="720" w:firstLine="0"/>
        <w:jc w:val="left"/>
        <w:rPr>
          <w:rStyle w:val="FontStyle95"/>
        </w:rPr>
      </w:pPr>
      <w:r>
        <w:rPr>
          <w:rStyle w:val="FontStyle95"/>
        </w:rPr>
        <w:t>герои Социалистического Труда;</w:t>
      </w:r>
    </w:p>
    <w:p w:rsidR="00486B4D" w:rsidRDefault="00486B4D" w:rsidP="00486B4D">
      <w:pPr>
        <w:pStyle w:val="Style4"/>
        <w:widowControl/>
        <w:spacing w:line="317" w:lineRule="exact"/>
        <w:ind w:left="720" w:firstLine="0"/>
        <w:jc w:val="left"/>
        <w:rPr>
          <w:rStyle w:val="FontStyle95"/>
        </w:rPr>
      </w:pPr>
      <w:r>
        <w:rPr>
          <w:rStyle w:val="FontStyle95"/>
        </w:rPr>
        <w:t>герои Российской Федерации;</w:t>
      </w:r>
    </w:p>
    <w:p w:rsidR="00486B4D" w:rsidRDefault="00486B4D" w:rsidP="00486B4D">
      <w:pPr>
        <w:pStyle w:val="Style4"/>
        <w:widowControl/>
        <w:spacing w:line="317" w:lineRule="exact"/>
        <w:ind w:left="720" w:firstLine="0"/>
        <w:jc w:val="left"/>
        <w:rPr>
          <w:rStyle w:val="FontStyle95"/>
        </w:rPr>
      </w:pPr>
      <w:r>
        <w:rPr>
          <w:rStyle w:val="FontStyle95"/>
        </w:rPr>
        <w:t>полные кавалеры ордена Трудовой Славы;</w:t>
      </w:r>
    </w:p>
    <w:p w:rsidR="00486B4D" w:rsidRDefault="00486B4D" w:rsidP="00486B4D">
      <w:pPr>
        <w:pStyle w:val="Style4"/>
        <w:widowControl/>
        <w:spacing w:line="317" w:lineRule="exact"/>
        <w:ind w:left="720" w:firstLine="0"/>
        <w:jc w:val="left"/>
        <w:rPr>
          <w:rStyle w:val="FontStyle95"/>
        </w:rPr>
      </w:pPr>
      <w:r>
        <w:rPr>
          <w:rStyle w:val="FontStyle95"/>
        </w:rPr>
        <w:t>инвалиды ВОВ;</w:t>
      </w:r>
    </w:p>
    <w:p w:rsidR="00486B4D" w:rsidRDefault="00486B4D" w:rsidP="00486B4D">
      <w:pPr>
        <w:pStyle w:val="Style7"/>
        <w:widowControl/>
        <w:spacing w:line="317" w:lineRule="exact"/>
        <w:ind w:left="720"/>
        <w:jc w:val="left"/>
        <w:rPr>
          <w:rStyle w:val="FontStyle95"/>
        </w:rPr>
      </w:pPr>
      <w:r>
        <w:rPr>
          <w:rStyle w:val="FontStyle95"/>
        </w:rPr>
        <w:t>участники ВОВ и приравненные к ним категории граждан;</w:t>
      </w:r>
      <w:r>
        <w:rPr>
          <w:rStyle w:val="FontStyle95"/>
        </w:rPr>
        <w:br/>
        <w:t>ветераны боевых действий;</w:t>
      </w:r>
    </w:p>
    <w:p w:rsidR="00486B4D" w:rsidRDefault="00486B4D" w:rsidP="00486B4D">
      <w:pPr>
        <w:pStyle w:val="Style4"/>
        <w:widowControl/>
        <w:spacing w:line="317" w:lineRule="exact"/>
        <w:ind w:left="710" w:firstLine="0"/>
        <w:jc w:val="left"/>
        <w:rPr>
          <w:rStyle w:val="FontStyle95"/>
        </w:rPr>
      </w:pPr>
      <w:r>
        <w:rPr>
          <w:rStyle w:val="FontStyle95"/>
        </w:rPr>
        <w:t>лица, награжденные знаком «Жителю блокадного Ленинграда»;</w:t>
      </w:r>
    </w:p>
    <w:p w:rsidR="00486B4D" w:rsidRDefault="00486B4D" w:rsidP="00486B4D">
      <w:pPr>
        <w:pStyle w:val="Style4"/>
        <w:widowControl/>
        <w:spacing w:line="317" w:lineRule="exact"/>
        <w:ind w:left="710" w:firstLine="0"/>
        <w:jc w:val="left"/>
        <w:rPr>
          <w:rStyle w:val="FontStyle95"/>
        </w:rPr>
      </w:pPr>
      <w:r>
        <w:rPr>
          <w:rStyle w:val="FontStyle95"/>
        </w:rPr>
        <w:t>дети-инвалиды;</w:t>
      </w:r>
    </w:p>
    <w:p w:rsidR="00486B4D" w:rsidRDefault="00486B4D" w:rsidP="00486B4D">
      <w:pPr>
        <w:pStyle w:val="Style4"/>
        <w:widowControl/>
        <w:spacing w:line="317" w:lineRule="exact"/>
        <w:ind w:left="720" w:firstLine="0"/>
        <w:jc w:val="left"/>
        <w:rPr>
          <w:rStyle w:val="FontStyle95"/>
        </w:rPr>
      </w:pPr>
      <w:r>
        <w:rPr>
          <w:rStyle w:val="FontStyle95"/>
        </w:rPr>
        <w:t xml:space="preserve">инвалиды </w:t>
      </w:r>
      <w:r>
        <w:rPr>
          <w:rStyle w:val="FontStyle95"/>
          <w:lang w:val="en-US"/>
        </w:rPr>
        <w:t>I</w:t>
      </w:r>
      <w:r w:rsidRPr="00B0499F">
        <w:rPr>
          <w:rStyle w:val="FontStyle95"/>
        </w:rPr>
        <w:t xml:space="preserve"> </w:t>
      </w:r>
      <w:r>
        <w:rPr>
          <w:rStyle w:val="FontStyle95"/>
        </w:rPr>
        <w:t>- II группы;</w:t>
      </w:r>
    </w:p>
    <w:p w:rsidR="00486B4D" w:rsidRDefault="00486B4D" w:rsidP="00486B4D">
      <w:pPr>
        <w:pStyle w:val="Style4"/>
        <w:widowControl/>
        <w:spacing w:line="317" w:lineRule="exact"/>
        <w:ind w:left="710" w:firstLine="0"/>
        <w:jc w:val="left"/>
        <w:rPr>
          <w:rStyle w:val="FontStyle95"/>
        </w:rPr>
      </w:pPr>
      <w:r>
        <w:rPr>
          <w:rStyle w:val="FontStyle95"/>
        </w:rPr>
        <w:t>лица, награжденные нагрудным знаком «Почетный донор»,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бывшие несовершеннолетние узники концлагерей, гетто, других мест</w:t>
      </w:r>
      <w:r>
        <w:rPr>
          <w:rStyle w:val="FontStyle95"/>
        </w:rPr>
        <w:br/>
        <w:t>принудительного содержания, созданных фашистами и их союзниками в</w:t>
      </w:r>
      <w:r>
        <w:rPr>
          <w:rStyle w:val="FontStyle95"/>
        </w:rPr>
        <w:br/>
        <w:t>период второй мировой войны, признанные инвалидами вследствие общего</w:t>
      </w:r>
      <w:r>
        <w:rPr>
          <w:rStyle w:val="FontStyle95"/>
        </w:rPr>
        <w:br/>
        <w:t>заболевания, трудового увечья и других причин (за исключением лиц,</w:t>
      </w:r>
      <w:r>
        <w:rPr>
          <w:rStyle w:val="FontStyle95"/>
        </w:rPr>
        <w:br/>
        <w:t>инвалидность которых наступила вследствие их противоправных действий);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реабилитированные лица и лица, признанные пострадавшими от</w:t>
      </w:r>
      <w:r>
        <w:rPr>
          <w:rStyle w:val="FontStyle95"/>
        </w:rPr>
        <w:br/>
        <w:t>политических репрессий, проживающие на территории Курской области;</w:t>
      </w:r>
    </w:p>
    <w:p w:rsidR="00486B4D" w:rsidRDefault="00486B4D" w:rsidP="00486B4D">
      <w:pPr>
        <w:pStyle w:val="Style4"/>
        <w:widowControl/>
        <w:spacing w:line="317" w:lineRule="exact"/>
        <w:ind w:left="710" w:firstLine="0"/>
        <w:jc w:val="left"/>
        <w:rPr>
          <w:rStyle w:val="FontStyle95"/>
        </w:rPr>
      </w:pPr>
      <w:r>
        <w:rPr>
          <w:rStyle w:val="FontStyle95"/>
        </w:rPr>
        <w:t>лица, награжденные знаком «Жителю блокадного Ленинграда»;</w:t>
      </w:r>
    </w:p>
    <w:p w:rsidR="00486B4D" w:rsidRDefault="00486B4D" w:rsidP="00486B4D">
      <w:pPr>
        <w:pStyle w:val="Style4"/>
        <w:widowControl/>
        <w:spacing w:line="317" w:lineRule="exact"/>
        <w:ind w:firstLine="720"/>
        <w:rPr>
          <w:rStyle w:val="FontStyle95"/>
        </w:rPr>
      </w:pPr>
      <w:r>
        <w:rPr>
          <w:rStyle w:val="FontStyle95"/>
        </w:rPr>
        <w:t>военнослужащие, проходившие военную службу в воинских частях,</w:t>
      </w:r>
      <w:r>
        <w:rPr>
          <w:rStyle w:val="FontStyle95"/>
        </w:rPr>
        <w:br/>
        <w:t>учреждениях, военно-учебных заведениях, не входящих в состав</w:t>
      </w:r>
      <w:r>
        <w:rPr>
          <w:rStyle w:val="FontStyle95"/>
        </w:rPr>
        <w:br/>
        <w:t>действующей армии, в период с 22 июня 1941 г. по 3 сентября 1945 г. не</w:t>
      </w:r>
      <w:r>
        <w:rPr>
          <w:rStyle w:val="FontStyle95"/>
        </w:rPr>
        <w:br/>
        <w:t>менее 6 месяцев, военнослужащие, награжденные орденами и медалями</w:t>
      </w:r>
      <w:r>
        <w:rPr>
          <w:rStyle w:val="FontStyle95"/>
        </w:rPr>
        <w:br/>
        <w:t>СССР за службу в указанный период;</w:t>
      </w:r>
    </w:p>
    <w:p w:rsidR="00486B4D" w:rsidRDefault="00486B4D" w:rsidP="00486B4D">
      <w:pPr>
        <w:pStyle w:val="Style4"/>
        <w:widowControl/>
        <w:spacing w:line="317" w:lineRule="exact"/>
        <w:ind w:firstLine="672"/>
        <w:rPr>
          <w:rStyle w:val="FontStyle95"/>
        </w:rPr>
      </w:pPr>
      <w:r>
        <w:rPr>
          <w:rStyle w:val="FontStyle95"/>
        </w:rPr>
        <w:t>лица, проработавшие в тылу в период с 22 июня 1941 года по 9 мая</w:t>
      </w:r>
      <w:r>
        <w:rPr>
          <w:rStyle w:val="FontStyle95"/>
        </w:rPr>
        <w:br/>
        <w:t>1945 года не менее шести месяцев, исключая период работы на временно</w:t>
      </w:r>
      <w:r>
        <w:rPr>
          <w:rStyle w:val="FontStyle95"/>
        </w:rPr>
        <w:br/>
        <w:t>оккупированных территориях. СССР, либо награжденные орденами или</w:t>
      </w:r>
      <w:r>
        <w:rPr>
          <w:rStyle w:val="FontStyle95"/>
        </w:rPr>
        <w:br/>
        <w:t>медалями СССР за самоотверженный труд в период Великой Отечественной</w:t>
      </w:r>
      <w:r>
        <w:rPr>
          <w:rStyle w:val="FontStyle95"/>
        </w:rPr>
        <w:br/>
        <w:t>войны, ветеранов труда, а также граждане, приравненные к ним по</w:t>
      </w:r>
      <w:r>
        <w:rPr>
          <w:rStyle w:val="FontStyle95"/>
        </w:rPr>
        <w:br/>
        <w:t>состоянию на 31 декабря 2004 года, проживающие в Курской области;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нетрудоспособные члены семей погибших (умерших) инвалидов</w:t>
      </w:r>
      <w:r>
        <w:rPr>
          <w:rStyle w:val="FontStyle95"/>
        </w:rPr>
        <w:br/>
        <w:t>войны, участников ВОВ и ветеранов боевых действий, состоявшие на их</w:t>
      </w:r>
      <w:r>
        <w:rPr>
          <w:rStyle w:val="FontStyle95"/>
        </w:rPr>
        <w:br/>
        <w:t>иждивении и получающие пенсию по случаю потери кормильца (имеющие</w:t>
      </w:r>
      <w:r>
        <w:rPr>
          <w:rStyle w:val="FontStyle95"/>
        </w:rPr>
        <w:br/>
        <w:t>право на ее получение);</w:t>
      </w:r>
    </w:p>
    <w:p w:rsidR="00486B4D" w:rsidRDefault="00486B4D" w:rsidP="00486B4D">
      <w:pPr>
        <w:pStyle w:val="Style4"/>
        <w:widowControl/>
        <w:spacing w:before="10" w:line="317" w:lineRule="exact"/>
        <w:rPr>
          <w:rStyle w:val="FontStyle95"/>
        </w:rPr>
      </w:pPr>
      <w:r>
        <w:rPr>
          <w:rStyle w:val="FontStyle95"/>
        </w:rPr>
        <w:t>лица, работавшие в период Великой Отечественной войны на объектах</w:t>
      </w:r>
      <w:r>
        <w:rPr>
          <w:rStyle w:val="FontStyle95"/>
        </w:rPr>
        <w:br/>
        <w:t>противовоздушной    обороны,    местной    противовоздушной    обороны,</w:t>
      </w:r>
    </w:p>
    <w:p w:rsidR="00486B4D" w:rsidRDefault="00486B4D" w:rsidP="00486B4D">
      <w:pPr>
        <w:pStyle w:val="Style4"/>
        <w:widowControl/>
        <w:spacing w:before="10" w:line="317" w:lineRule="exact"/>
        <w:rPr>
          <w:rStyle w:val="FontStyle95"/>
        </w:rPr>
        <w:sectPr w:rsidR="00486B4D">
          <w:headerReference w:type="even" r:id="rId7"/>
          <w:headerReference w:type="default" r:id="rId8"/>
          <w:pgSz w:w="16837" w:h="23810"/>
          <w:pgMar w:top="4827" w:right="3734" w:bottom="1440" w:left="3734" w:header="720" w:footer="720" w:gutter="0"/>
          <w:cols w:space="60"/>
          <w:noEndnote/>
        </w:sectPr>
      </w:pPr>
    </w:p>
    <w:p w:rsidR="00486B4D" w:rsidRDefault="00486B4D" w:rsidP="00486B4D">
      <w:pPr>
        <w:pStyle w:val="Style4"/>
        <w:widowControl/>
        <w:spacing w:line="317" w:lineRule="exact"/>
        <w:ind w:firstLine="0"/>
        <w:rPr>
          <w:rStyle w:val="FontStyle95"/>
        </w:rPr>
      </w:pPr>
      <w:r>
        <w:rPr>
          <w:rStyle w:val="FontStyle95"/>
        </w:rPr>
        <w:lastRenderedPageBreak/>
        <w:t>строительстве оборонительных сооружений, военно-морских баз, аэродромов</w:t>
      </w:r>
      <w:r>
        <w:rPr>
          <w:rStyle w:val="FontStyle95"/>
        </w:rPr>
        <w:br/>
        <w:t>и других военных объектов в пределах тыловых границ действующих</w:t>
      </w:r>
      <w:r>
        <w:rPr>
          <w:rStyle w:val="FontStyle95"/>
        </w:rPr>
        <w:br/>
        <w:t>фронтов, операционных зон действующих флотов, на прифронтовых</w:t>
      </w:r>
      <w:r>
        <w:rPr>
          <w:rStyle w:val="FontStyle95"/>
        </w:rPr>
        <w:br/>
        <w:t>участках железных и автомобильных дорог;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ветераны труда, ветераны военной службы, ветераны государственной</w:t>
      </w:r>
      <w:r>
        <w:rPr>
          <w:rStyle w:val="FontStyle95"/>
        </w:rPr>
        <w:br/>
        <w:t>службы по достижении ими возраста, дающего право на пенсию по старости;</w:t>
      </w:r>
    </w:p>
    <w:p w:rsidR="00486B4D" w:rsidRDefault="00486B4D" w:rsidP="00486B4D">
      <w:pPr>
        <w:pStyle w:val="Style4"/>
        <w:widowControl/>
        <w:spacing w:line="317" w:lineRule="exact"/>
        <w:ind w:left="710" w:firstLine="0"/>
        <w:jc w:val="left"/>
        <w:rPr>
          <w:rStyle w:val="FontStyle95"/>
        </w:rPr>
      </w:pPr>
      <w:r>
        <w:rPr>
          <w:rStyle w:val="FontStyle95"/>
        </w:rPr>
        <w:t>труженики тыла;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категории граждан в соответствии с Законом Российской Федерации</w:t>
      </w:r>
      <w:r>
        <w:rPr>
          <w:rStyle w:val="FontStyle95"/>
        </w:rPr>
        <w:br/>
        <w:t>«О социальной защите граждан, подвергшихся воздействию радиации</w:t>
      </w:r>
      <w:r>
        <w:rPr>
          <w:rStyle w:val="FontStyle95"/>
        </w:rPr>
        <w:br/>
        <w:t>вследствие катастрофы на Чернобыльской АЭС», Федеральным законом «О</w:t>
      </w:r>
      <w:r>
        <w:rPr>
          <w:rStyle w:val="FontStyle95"/>
        </w:rPr>
        <w:br/>
        <w:t>социальной защите граждан Российской Федерации, подвергшихся</w:t>
      </w:r>
      <w:r>
        <w:rPr>
          <w:rStyle w:val="FontStyle95"/>
        </w:rPr>
        <w:br/>
        <w:t>воздействию радиации вследствие аварии в 1957 году на производственном</w:t>
      </w:r>
      <w:r>
        <w:rPr>
          <w:rStyle w:val="FontStyle95"/>
        </w:rPr>
        <w:br/>
        <w:t>объединении «Маяк» и сбросов радиоактивных отходов в реку Теча»,</w:t>
      </w:r>
      <w:r>
        <w:rPr>
          <w:rStyle w:val="FontStyle95"/>
        </w:rPr>
        <w:br/>
        <w:t>Федеральным законом «О социальных гарантиях гражданам, подвергшимся</w:t>
      </w:r>
      <w:r>
        <w:rPr>
          <w:rStyle w:val="FontStyle95"/>
        </w:rPr>
        <w:br/>
        <w:t>радиационному воздействию вследствие ядерных испытаний на</w:t>
      </w:r>
      <w:r>
        <w:rPr>
          <w:rStyle w:val="FontStyle95"/>
        </w:rPr>
        <w:br/>
        <w:t>Семипалатинском полигоне», постановлением Верховного Совета</w:t>
      </w:r>
      <w:r>
        <w:rPr>
          <w:rStyle w:val="FontStyle95"/>
        </w:rPr>
        <w:br/>
        <w:t>Российской Федерации от 27 декабря 1991 г. N2123-1 «О распространении</w:t>
      </w:r>
      <w:r>
        <w:rPr>
          <w:rStyle w:val="FontStyle95"/>
        </w:rPr>
        <w:br/>
        <w:t>действия Закона РСФСР «О социальной защите граждан, подвергшихся</w:t>
      </w:r>
      <w:r>
        <w:rPr>
          <w:rStyle w:val="FontStyle95"/>
        </w:rPr>
        <w:br/>
        <w:t>воздействию радиации вследствие катастрофы на Чернобыльской АЭС» на</w:t>
      </w:r>
      <w:r>
        <w:rPr>
          <w:rStyle w:val="FontStyle95"/>
        </w:rPr>
        <w:br/>
        <w:t>граждан из подразделений особого риска» и приравненные к ним категории</w:t>
      </w:r>
      <w:r>
        <w:rPr>
          <w:rStyle w:val="FontStyle95"/>
        </w:rPr>
        <w:br/>
        <w:t>граждан.</w:t>
      </w:r>
    </w:p>
    <w:p w:rsidR="00486B4D" w:rsidRDefault="00486B4D" w:rsidP="00486B4D">
      <w:pPr>
        <w:pStyle w:val="Style4"/>
        <w:widowControl/>
        <w:spacing w:line="317" w:lineRule="exact"/>
        <w:rPr>
          <w:rStyle w:val="FontStyle95"/>
        </w:rPr>
      </w:pPr>
      <w:r>
        <w:rPr>
          <w:rStyle w:val="FontStyle95"/>
        </w:rPr>
        <w:t>Плановая медицинская помощь в амбулаторных условиях оказывается</w:t>
      </w:r>
      <w:r>
        <w:rPr>
          <w:rStyle w:val="FontStyle95"/>
        </w:rPr>
        <w:br/>
        <w:t>гражданам во внеочередном порядке по месту прикрепления.</w:t>
      </w:r>
    </w:p>
    <w:p w:rsidR="00486B4D" w:rsidRDefault="00486B4D" w:rsidP="00486B4D">
      <w:pPr>
        <w:pStyle w:val="Style4"/>
        <w:widowControl/>
        <w:spacing w:line="317" w:lineRule="exact"/>
        <w:ind w:firstLine="720"/>
        <w:rPr>
          <w:rStyle w:val="FontStyle95"/>
        </w:rPr>
      </w:pPr>
      <w:r>
        <w:rPr>
          <w:rStyle w:val="FontStyle95"/>
        </w:rPr>
        <w:t>Основанием для внеочередного оказания медицинской помощи</w:t>
      </w:r>
      <w:r>
        <w:rPr>
          <w:rStyle w:val="FontStyle95"/>
        </w:rPr>
        <w:br/>
        <w:t>является документ, подтверждающий льготную категорию граждан.</w:t>
      </w:r>
    </w:p>
    <w:p w:rsidR="00486B4D" w:rsidRDefault="00486B4D" w:rsidP="00486B4D">
      <w:pPr>
        <w:pStyle w:val="Style4"/>
        <w:widowControl/>
        <w:spacing w:line="317" w:lineRule="exact"/>
        <w:rPr>
          <w:rStyle w:val="FontStyle95"/>
        </w:rPr>
      </w:pPr>
      <w:r>
        <w:rPr>
          <w:rStyle w:val="FontStyle95"/>
        </w:rPr>
        <w:t>В случае обращения нескольких граждан, имеющих право на</w:t>
      </w:r>
      <w:r>
        <w:rPr>
          <w:rStyle w:val="FontStyle95"/>
        </w:rPr>
        <w:br/>
        <w:t>внеочередное оказание медицинской помощи, плановая помощь оказывается</w:t>
      </w:r>
      <w:r>
        <w:rPr>
          <w:rStyle w:val="FontStyle95"/>
        </w:rPr>
        <w:br/>
        <w:t>в порядке поступления обращений (при отсутствии показаний для оказания</w:t>
      </w:r>
      <w:r>
        <w:rPr>
          <w:rStyle w:val="FontStyle95"/>
        </w:rPr>
        <w:br/>
        <w:t>неотложной медицинской помощи).</w:t>
      </w:r>
    </w:p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486B4D" w:rsidRDefault="00486B4D" w:rsidP="00486B4D">
      <w:pPr>
        <w:pStyle w:val="Style11"/>
        <w:widowControl/>
        <w:spacing w:before="173"/>
        <w:rPr>
          <w:rStyle w:val="FontStyle92"/>
        </w:rPr>
      </w:pPr>
      <w:r>
        <w:rPr>
          <w:rStyle w:val="FontStyle92"/>
        </w:rPr>
        <w:t>Сроки ожидания медицинской помощи, оказываемой в плановой</w:t>
      </w:r>
      <w:r>
        <w:rPr>
          <w:rStyle w:val="FontStyle92"/>
        </w:rPr>
        <w:br/>
        <w:t>форме, а также сроки ожидания оказания медицинской помощи в</w:t>
      </w:r>
      <w:r>
        <w:rPr>
          <w:rStyle w:val="FontStyle92"/>
        </w:rPr>
        <w:br/>
        <w:t>стационарных условиях, проведения отдельных диагностических</w:t>
      </w:r>
      <w:r>
        <w:rPr>
          <w:rStyle w:val="FontStyle92"/>
        </w:rPr>
        <w:br/>
        <w:t>обследований, а также консультаций врачей-специалистов</w:t>
      </w:r>
    </w:p>
    <w:p w:rsidR="00486B4D" w:rsidRDefault="00486B4D" w:rsidP="00486B4D">
      <w:pPr>
        <w:pStyle w:val="Style4"/>
        <w:widowControl/>
        <w:spacing w:line="240" w:lineRule="exact"/>
        <w:rPr>
          <w:sz w:val="20"/>
          <w:szCs w:val="20"/>
        </w:rPr>
      </w:pPr>
    </w:p>
    <w:p w:rsidR="00486B4D" w:rsidRDefault="00486B4D" w:rsidP="00486B4D">
      <w:pPr>
        <w:pStyle w:val="Style4"/>
        <w:widowControl/>
        <w:spacing w:before="192" w:line="307" w:lineRule="exact"/>
        <w:rPr>
          <w:rStyle w:val="FontStyle95"/>
        </w:rPr>
      </w:pPr>
      <w:r>
        <w:rPr>
          <w:rStyle w:val="FontStyle95"/>
        </w:rPr>
        <w:t>Плановая медицинская помощь в стационарных условиях</w:t>
      </w:r>
      <w:r>
        <w:rPr>
          <w:rStyle w:val="FontStyle95"/>
        </w:rPr>
        <w:br/>
        <w:t>предоставляется гражданам в порядке очередности в рамках установленных</w:t>
      </w:r>
      <w:r>
        <w:rPr>
          <w:rStyle w:val="FontStyle95"/>
        </w:rPr>
        <w:br/>
        <w:t>объемов медицинской помощи и государственного задания по реализации</w:t>
      </w:r>
      <w:r>
        <w:rPr>
          <w:rStyle w:val="FontStyle95"/>
        </w:rPr>
        <w:br/>
        <w:t>территориальной программы по направлению медицинских организаций</w:t>
      </w:r>
      <w:r>
        <w:rPr>
          <w:rStyle w:val="FontStyle95"/>
        </w:rPr>
        <w:br/>
        <w:t>первичной медико-санитарной помощи, включая врачей общей практики</w:t>
      </w:r>
    </w:p>
    <w:p w:rsidR="00486B4D" w:rsidRDefault="00486B4D" w:rsidP="00486B4D">
      <w:pPr>
        <w:pStyle w:val="Style7"/>
        <w:widowControl/>
        <w:spacing w:line="317" w:lineRule="exact"/>
        <w:jc w:val="left"/>
        <w:rPr>
          <w:rStyle w:val="FontStyle95"/>
        </w:rPr>
      </w:pPr>
      <w:r>
        <w:rPr>
          <w:rStyle w:val="FontStyle95"/>
        </w:rPr>
        <w:t>(семейных врачей) и врачей-специалистов.</w:t>
      </w:r>
    </w:p>
    <w:p w:rsidR="00486B4D" w:rsidRDefault="00486B4D" w:rsidP="00486B4D">
      <w:pPr>
        <w:pStyle w:val="Style4"/>
        <w:widowControl/>
        <w:spacing w:line="317" w:lineRule="exact"/>
        <w:rPr>
          <w:rStyle w:val="FontStyle95"/>
        </w:rPr>
      </w:pPr>
      <w:r>
        <w:rPr>
          <w:rStyle w:val="FontStyle95"/>
        </w:rPr>
        <w:t>Плановая госпитализация осуществляется при наличии у больного</w:t>
      </w:r>
      <w:r>
        <w:rPr>
          <w:rStyle w:val="FontStyle95"/>
        </w:rPr>
        <w:br/>
        <w:t>паспорта или иного документа, удостоверяющего личность, полиса</w:t>
      </w:r>
      <w:r>
        <w:rPr>
          <w:rStyle w:val="FontStyle95"/>
        </w:rPr>
        <w:br/>
        <w:t>обязательного медицинского страхования, направления из медицинской</w:t>
      </w:r>
      <w:r>
        <w:rPr>
          <w:rStyle w:val="FontStyle95"/>
        </w:rPr>
        <w:br/>
        <w:t>организации первичной медико-санитарной помощи, результатов</w:t>
      </w:r>
      <w:r>
        <w:rPr>
          <w:rStyle w:val="FontStyle95"/>
        </w:rPr>
        <w:br/>
        <w:t>диагностических исследований, которые были проведены в амбулаторных</w:t>
      </w:r>
      <w:r>
        <w:rPr>
          <w:rStyle w:val="FontStyle95"/>
        </w:rPr>
        <w:br/>
        <w:t>условиях.</w:t>
      </w:r>
    </w:p>
    <w:p w:rsidR="00486B4D" w:rsidRDefault="00486B4D" w:rsidP="00486B4D">
      <w:pPr>
        <w:pStyle w:val="Style4"/>
        <w:widowControl/>
        <w:spacing w:line="317" w:lineRule="exact"/>
        <w:rPr>
          <w:rStyle w:val="FontStyle95"/>
        </w:rPr>
      </w:pPr>
      <w:r>
        <w:rPr>
          <w:rStyle w:val="FontStyle95"/>
        </w:rPr>
        <w:t>Во время стационарного лечения допускается очередность направления</w:t>
      </w:r>
      <w:r>
        <w:rPr>
          <w:rStyle w:val="FontStyle95"/>
        </w:rPr>
        <w:br/>
        <w:t>больных на плановые диагностические исследования. Объем</w:t>
      </w:r>
      <w:r>
        <w:rPr>
          <w:rStyle w:val="FontStyle95"/>
        </w:rPr>
        <w:br/>
        <w:t>диагностических и лечебных мероприятий для конкретного пациента</w:t>
      </w:r>
      <w:r>
        <w:rPr>
          <w:rStyle w:val="FontStyle95"/>
        </w:rPr>
        <w:br/>
        <w:t>определяется лечащим врачом в соответствии со стандартами медицинской</w:t>
      </w:r>
      <w:r>
        <w:rPr>
          <w:rStyle w:val="FontStyle95"/>
        </w:rPr>
        <w:br/>
        <w:t>помощи, утвержденными Министерством здравоохранения Российской</w:t>
      </w:r>
      <w:r>
        <w:rPr>
          <w:rStyle w:val="FontStyle95"/>
        </w:rPr>
        <w:br/>
        <w:t>Федерации.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Организация приема медицинскими работниками пациентов в</w:t>
      </w:r>
      <w:r>
        <w:rPr>
          <w:rStyle w:val="FontStyle95"/>
        </w:rPr>
        <w:br/>
        <w:t>амбулаторных условиях (в том числе предварительная запись) и порядок</w:t>
      </w:r>
      <w:r>
        <w:rPr>
          <w:rStyle w:val="FontStyle95"/>
        </w:rPr>
        <w:br/>
        <w:t>вызова врача на дом регламентируются внутренними правилами работы</w:t>
      </w:r>
      <w:r>
        <w:rPr>
          <w:rStyle w:val="FontStyle95"/>
        </w:rPr>
        <w:br/>
        <w:t>медицинской организации.</w:t>
      </w:r>
    </w:p>
    <w:p w:rsidR="00486B4D" w:rsidRDefault="00486B4D" w:rsidP="00486B4D">
      <w:pPr>
        <w:pStyle w:val="Style4"/>
        <w:widowControl/>
        <w:spacing w:line="317" w:lineRule="exact"/>
        <w:rPr>
          <w:rStyle w:val="FontStyle95"/>
        </w:rPr>
      </w:pPr>
      <w:r>
        <w:rPr>
          <w:rStyle w:val="FontStyle95"/>
        </w:rPr>
        <w:t>Время ожидания приема не должно превышать тридцати минут со</w:t>
      </w:r>
      <w:r>
        <w:rPr>
          <w:rStyle w:val="FontStyle95"/>
        </w:rPr>
        <w:br/>
        <w:t>времени, назначенного пациенту, за исключением случаев, когда врач</w:t>
      </w:r>
      <w:r>
        <w:rPr>
          <w:rStyle w:val="FontStyle95"/>
        </w:rPr>
        <w:br/>
        <w:t>участвует в оказании экстренной помощи другому пациенту.</w:t>
      </w:r>
    </w:p>
    <w:p w:rsidR="00486B4D" w:rsidRDefault="00486B4D" w:rsidP="00486B4D">
      <w:pPr>
        <w:pStyle w:val="Style4"/>
        <w:widowControl/>
        <w:spacing w:line="317" w:lineRule="exact"/>
        <w:ind w:firstLine="720"/>
        <w:rPr>
          <w:rStyle w:val="FontStyle95"/>
        </w:rPr>
      </w:pPr>
      <w:r>
        <w:rPr>
          <w:rStyle w:val="FontStyle95"/>
        </w:rPr>
        <w:t>Консультации врачей-специалистов осуществляются по направлению</w:t>
      </w:r>
      <w:r>
        <w:rPr>
          <w:rStyle w:val="FontStyle95"/>
        </w:rPr>
        <w:br/>
        <w:t>лечащего врача (врача общей практики) медицинской организации</w:t>
      </w:r>
      <w:r>
        <w:rPr>
          <w:rStyle w:val="FontStyle95"/>
        </w:rPr>
        <w:br/>
        <w:t>первичной медико-санитарной помощи, где прикреплен пациент, а также при</w:t>
      </w:r>
      <w:r>
        <w:rPr>
          <w:rStyle w:val="FontStyle95"/>
        </w:rPr>
        <w:br/>
        <w:t>самообращении.</w:t>
      </w:r>
    </w:p>
    <w:p w:rsidR="00486B4D" w:rsidRDefault="00486B4D" w:rsidP="00486B4D">
      <w:pPr>
        <w:pStyle w:val="Style4"/>
        <w:widowControl/>
        <w:spacing w:line="317" w:lineRule="exact"/>
        <w:rPr>
          <w:rStyle w:val="FontStyle95"/>
        </w:rPr>
      </w:pPr>
      <w:r>
        <w:rPr>
          <w:rStyle w:val="FontStyle95"/>
        </w:rPr>
        <w:t>Срок ожидания оказания первичной медико-санитарной помощи в</w:t>
      </w:r>
      <w:r>
        <w:rPr>
          <w:rStyle w:val="FontStyle95"/>
        </w:rPr>
        <w:br/>
        <w:t>неотложной форме составляет не более 2 часов с момента обращения.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Срок ожидания приема врачей-специалистов при оказании первичной</w:t>
      </w:r>
      <w:r>
        <w:rPr>
          <w:rStyle w:val="FontStyle95"/>
        </w:rPr>
        <w:br/>
        <w:t>специализированной медико-санитарной помощи в плановой форме - не</w:t>
      </w:r>
      <w:r>
        <w:rPr>
          <w:rStyle w:val="FontStyle95"/>
        </w:rPr>
        <w:br/>
        <w:t>более 10 рабочих дней со дня обращения.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Срок ожидания проведения диагностических инструментальных и</w:t>
      </w:r>
      <w:r>
        <w:rPr>
          <w:rStyle w:val="FontStyle95"/>
        </w:rPr>
        <w:br/>
        <w:t>лабораторных исследований при оказании первичной медико-санитарной</w:t>
      </w:r>
      <w:r>
        <w:rPr>
          <w:rStyle w:val="FontStyle95"/>
        </w:rPr>
        <w:br/>
        <w:t>помощи в плановой форме - не более 10 рабочих дней со дня обращения.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lastRenderedPageBreak/>
        <w:t>Срок ожидания проведения компьютерной томографии, магнитно-</w:t>
      </w:r>
      <w:r>
        <w:rPr>
          <w:rStyle w:val="FontStyle95"/>
        </w:rPr>
        <w:br/>
        <w:t>резонансной томографии и ангиографии при оказании первичной медико-</w:t>
      </w:r>
      <w:r>
        <w:rPr>
          <w:rStyle w:val="FontStyle95"/>
        </w:rPr>
        <w:br/>
        <w:t>санитарной помощи в плановой форме - не более 30 рабочих дней со дня</w:t>
      </w:r>
      <w:r>
        <w:rPr>
          <w:rStyle w:val="FontStyle95"/>
        </w:rPr>
        <w:br/>
        <w:t>обращения.</w:t>
      </w:r>
    </w:p>
    <w:p w:rsidR="00486B4D" w:rsidRDefault="00486B4D" w:rsidP="00486B4D">
      <w:pPr>
        <w:pStyle w:val="Style4"/>
        <w:widowControl/>
        <w:spacing w:before="29" w:line="317" w:lineRule="exact"/>
        <w:ind w:firstLine="710"/>
        <w:rPr>
          <w:rStyle w:val="FontStyle95"/>
        </w:rPr>
      </w:pPr>
      <w:r>
        <w:rPr>
          <w:rStyle w:val="FontStyle95"/>
        </w:rPr>
        <w:t>Срок ожидания оказания специализированной, за исключением</w:t>
      </w:r>
      <w:r>
        <w:rPr>
          <w:rStyle w:val="FontStyle95"/>
        </w:rPr>
        <w:br/>
        <w:t>высокотехнологичной, медицинской помощи в стационарных условиях в</w:t>
      </w:r>
      <w:r>
        <w:rPr>
          <w:rStyle w:val="FontStyle95"/>
        </w:rPr>
        <w:br/>
        <w:t>плановой форме - не более 30 дней со дня выдачи лечащим врачом</w:t>
      </w:r>
      <w:r>
        <w:rPr>
          <w:rStyle w:val="FontStyle95"/>
        </w:rPr>
        <w:br/>
        <w:t>направления на госпитализацию (при условии обращения пациента за</w:t>
      </w:r>
      <w:r>
        <w:rPr>
          <w:rStyle w:val="FontStyle95"/>
        </w:rPr>
        <w:br/>
        <w:t>госпитализацией в рекомендуемые лечащим врачом сроки).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В медицинских организациях, оказывающих специализированную</w:t>
      </w:r>
      <w:r>
        <w:rPr>
          <w:rStyle w:val="FontStyle95"/>
        </w:rPr>
        <w:br/>
        <w:t>медицинскую помощь в стационарных условиях, ведется лист ожидания</w:t>
      </w:r>
      <w:r>
        <w:rPr>
          <w:rStyle w:val="FontStyle95"/>
        </w:rPr>
        <w:br/>
        <w:t>оказания специализированной медицинской помощи в плановой форме и</w:t>
      </w:r>
    </w:p>
    <w:p w:rsidR="00486B4D" w:rsidRDefault="00486B4D" w:rsidP="00486B4D">
      <w:pPr>
        <w:pStyle w:val="Style4"/>
        <w:widowControl/>
        <w:spacing w:line="317" w:lineRule="exact"/>
        <w:ind w:firstLine="0"/>
        <w:rPr>
          <w:rStyle w:val="FontStyle95"/>
        </w:rPr>
      </w:pPr>
      <w:r>
        <w:rPr>
          <w:rStyle w:val="FontStyle95"/>
        </w:rPr>
        <w:t>осуществляется информирование граждан в доступной форме, в том числе с</w:t>
      </w:r>
      <w:r>
        <w:rPr>
          <w:rStyle w:val="FontStyle95"/>
        </w:rPr>
        <w:br/>
        <w:t>использованием информационно-коммуникационной сети «Интернет», о</w:t>
      </w:r>
      <w:r>
        <w:rPr>
          <w:rStyle w:val="FontStyle95"/>
        </w:rPr>
        <w:br/>
        <w:t>сроках ожидания оказания специализированной медицинской помощи с</w:t>
      </w:r>
      <w:r>
        <w:rPr>
          <w:rStyle w:val="FontStyle95"/>
        </w:rPr>
        <w:br/>
        <w:t>учетом требований законодательства Российской Федерации о персональных</w:t>
      </w:r>
      <w:r>
        <w:rPr>
          <w:rStyle w:val="FontStyle95"/>
        </w:rPr>
        <w:br/>
        <w:t>данных.</w:t>
      </w:r>
    </w:p>
    <w:p w:rsidR="00486B4D" w:rsidRDefault="00486B4D" w:rsidP="00486B4D">
      <w:pPr>
        <w:pStyle w:val="Style11"/>
        <w:widowControl/>
        <w:spacing w:before="38" w:line="317" w:lineRule="exact"/>
        <w:rPr>
          <w:rStyle w:val="FontStyle92"/>
        </w:rPr>
      </w:pPr>
      <w:r>
        <w:rPr>
          <w:rStyle w:val="FontStyle92"/>
        </w:rPr>
        <w:t>Условия пребывания в медицинских организациях при оказании</w:t>
      </w:r>
      <w:r>
        <w:rPr>
          <w:rStyle w:val="FontStyle92"/>
        </w:rPr>
        <w:br/>
        <w:t>медицинской помощи в стационарных условиях, включая</w:t>
      </w:r>
      <w:r>
        <w:rPr>
          <w:rStyle w:val="FontStyle92"/>
        </w:rPr>
        <w:br/>
        <w:t>предоставление спального места и питания, при совместном нахождении</w:t>
      </w:r>
    </w:p>
    <w:p w:rsidR="00486B4D" w:rsidRDefault="00486B4D" w:rsidP="00486B4D">
      <w:pPr>
        <w:pStyle w:val="Style11"/>
        <w:widowControl/>
        <w:spacing w:line="317" w:lineRule="exact"/>
        <w:rPr>
          <w:rStyle w:val="FontStyle92"/>
        </w:rPr>
      </w:pPr>
      <w:r>
        <w:rPr>
          <w:rStyle w:val="FontStyle92"/>
        </w:rPr>
        <w:t>одного из родителей, иного члена семьи или иного законного</w:t>
      </w:r>
      <w:r>
        <w:rPr>
          <w:rStyle w:val="FontStyle92"/>
        </w:rPr>
        <w:br/>
        <w:t>представителя в медицинской организации в стационарных условиях с</w:t>
      </w:r>
      <w:r>
        <w:rPr>
          <w:rStyle w:val="FontStyle92"/>
        </w:rPr>
        <w:br/>
        <w:t>ребенком до достижения им возраста четырех лет, а с ребенком старше</w:t>
      </w:r>
      <w:r>
        <w:rPr>
          <w:rStyle w:val="FontStyle92"/>
        </w:rPr>
        <w:br/>
        <w:t>указанного возраста - при наличии медицинских показаний</w:t>
      </w:r>
    </w:p>
    <w:p w:rsidR="00486B4D" w:rsidRDefault="00486B4D" w:rsidP="00486B4D">
      <w:pPr>
        <w:pStyle w:val="Style4"/>
        <w:widowControl/>
        <w:spacing w:line="240" w:lineRule="exact"/>
        <w:rPr>
          <w:sz w:val="20"/>
          <w:szCs w:val="20"/>
        </w:rPr>
      </w:pPr>
    </w:p>
    <w:p w:rsidR="00486B4D" w:rsidRDefault="00486B4D" w:rsidP="00486B4D">
      <w:pPr>
        <w:pStyle w:val="Style4"/>
        <w:widowControl/>
        <w:spacing w:before="173"/>
        <w:rPr>
          <w:rStyle w:val="FontStyle95"/>
        </w:rPr>
      </w:pPr>
      <w:r>
        <w:rPr>
          <w:rStyle w:val="FontStyle95"/>
        </w:rPr>
        <w:t>При госпитализации в стационар больные размещаются в палатах с</w:t>
      </w:r>
      <w:r>
        <w:rPr>
          <w:rStyle w:val="FontStyle95"/>
        </w:rPr>
        <w:br/>
        <w:t>соблюдением санитарно-гигиенических норм.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При госпитализации детей без родителей в возрасте семи лет и старше</w:t>
      </w:r>
      <w:r>
        <w:rPr>
          <w:rStyle w:val="FontStyle95"/>
        </w:rPr>
        <w:br/>
        <w:t>необходимо предусмотреть их размещение в палаты для мальчиков и девочек</w:t>
      </w:r>
      <w:r>
        <w:rPr>
          <w:rStyle w:val="FontStyle95"/>
        </w:rPr>
        <w:br/>
        <w:t>раздельно.</w:t>
      </w:r>
    </w:p>
    <w:p w:rsidR="00486B4D" w:rsidRDefault="00486B4D" w:rsidP="00486B4D">
      <w:pPr>
        <w:pStyle w:val="Style4"/>
        <w:widowControl/>
        <w:spacing w:line="317" w:lineRule="exact"/>
        <w:ind w:firstLine="720"/>
        <w:rPr>
          <w:rStyle w:val="FontStyle95"/>
        </w:rPr>
      </w:pPr>
      <w:r>
        <w:rPr>
          <w:rStyle w:val="FontStyle95"/>
        </w:rPr>
        <w:t>При госпитализации ребенка с взрослым по уходу за ним одному из</w:t>
      </w:r>
      <w:r>
        <w:rPr>
          <w:rStyle w:val="FontStyle95"/>
        </w:rPr>
        <w:br/>
        <w:t>родителей, иному члену семьи или иному законному представителю</w:t>
      </w:r>
      <w:r>
        <w:rPr>
          <w:rStyle w:val="FontStyle95"/>
        </w:rPr>
        <w:br/>
        <w:t>предоставляется право на совместное нахождение в медицинской</w:t>
      </w:r>
      <w:r>
        <w:rPr>
          <w:rStyle w:val="FontStyle95"/>
        </w:rPr>
        <w:br/>
        <w:t>организации, включая предоставление спального места и питания, в течение</w:t>
      </w:r>
      <w:r>
        <w:rPr>
          <w:rStyle w:val="FontStyle95"/>
        </w:rPr>
        <w:br/>
        <w:t>всего периода лечения.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При совместном нахождении в медицинской организации в</w:t>
      </w:r>
      <w:r>
        <w:rPr>
          <w:rStyle w:val="FontStyle95"/>
        </w:rPr>
        <w:br/>
        <w:t>стационарных условиях с ребенком до достижения им возраста четырех лет,</w:t>
      </w:r>
      <w:r>
        <w:rPr>
          <w:rStyle w:val="FontStyle95"/>
        </w:rPr>
        <w:br/>
        <w:t>а с ребенком старше данного возраста - при наличии медицинских показаний</w:t>
      </w:r>
      <w:r>
        <w:rPr>
          <w:rStyle w:val="FontStyle95"/>
        </w:rPr>
        <w:br/>
        <w:t>плата за создание условий пребывания в стационарных условиях, в том числе</w:t>
      </w:r>
      <w:r>
        <w:rPr>
          <w:rStyle w:val="FontStyle95"/>
        </w:rPr>
        <w:br/>
        <w:t>за предоставление спального места и питания, с указанных лиц не взимается.</w:t>
      </w:r>
    </w:p>
    <w:p w:rsidR="00486B4D" w:rsidRDefault="00486B4D"/>
    <w:p w:rsidR="00486B4D" w:rsidRDefault="00486B4D"/>
    <w:p w:rsidR="00486B4D" w:rsidRDefault="00486B4D"/>
    <w:p w:rsidR="00486B4D" w:rsidRDefault="00486B4D"/>
    <w:p w:rsidR="00486B4D" w:rsidRDefault="00486B4D" w:rsidP="00486B4D">
      <w:pPr>
        <w:pStyle w:val="Style11"/>
        <w:widowControl/>
        <w:spacing w:before="192" w:line="317" w:lineRule="exact"/>
        <w:rPr>
          <w:rStyle w:val="FontStyle92"/>
        </w:rPr>
      </w:pPr>
      <w:r>
        <w:rPr>
          <w:rStyle w:val="FontStyle92"/>
        </w:rPr>
        <w:t>Условия размещения пациентов в маломестных палатах (боксах) по</w:t>
      </w:r>
      <w:r>
        <w:rPr>
          <w:rStyle w:val="FontStyle92"/>
        </w:rPr>
        <w:br/>
        <w:t>медицинским и (или) эпидемиологическим показаниям, установленным</w:t>
      </w:r>
      <w:r>
        <w:rPr>
          <w:rStyle w:val="FontStyle92"/>
        </w:rPr>
        <w:br/>
        <w:t>Министерством здравоохранения Российской Федерации</w:t>
      </w:r>
    </w:p>
    <w:p w:rsidR="00486B4D" w:rsidRDefault="00486B4D" w:rsidP="00486B4D">
      <w:pPr>
        <w:pStyle w:val="Style4"/>
        <w:widowControl/>
        <w:spacing w:line="240" w:lineRule="exact"/>
        <w:ind w:firstLine="710"/>
        <w:rPr>
          <w:sz w:val="20"/>
          <w:szCs w:val="20"/>
        </w:rPr>
      </w:pPr>
    </w:p>
    <w:p w:rsidR="00486B4D" w:rsidRDefault="00486B4D" w:rsidP="00486B4D">
      <w:pPr>
        <w:pStyle w:val="Style4"/>
        <w:widowControl/>
        <w:spacing w:before="202" w:line="307" w:lineRule="exact"/>
        <w:ind w:firstLine="710"/>
        <w:rPr>
          <w:rStyle w:val="FontStyle95"/>
        </w:rPr>
      </w:pPr>
      <w:r>
        <w:rPr>
          <w:rStyle w:val="FontStyle95"/>
        </w:rPr>
        <w:t>Пациенты, имеющие медицинские и (или) эпидемиологические</w:t>
      </w:r>
      <w:r>
        <w:rPr>
          <w:rStyle w:val="FontStyle95"/>
        </w:rPr>
        <w:br/>
        <w:t>показания, в соответствии с приказом Министерства здравоохранения и</w:t>
      </w:r>
      <w:r>
        <w:rPr>
          <w:rStyle w:val="FontStyle95"/>
        </w:rPr>
        <w:br/>
        <w:t>социального развития Российской Федерации от 15 мая 2012 г. N 535н «Об</w:t>
      </w:r>
      <w:r>
        <w:rPr>
          <w:rStyle w:val="FontStyle95"/>
        </w:rPr>
        <w:br/>
        <w:t>утверждении перечня медицинских и эпидемиологических показаний к</w:t>
      </w:r>
      <w:r>
        <w:rPr>
          <w:rStyle w:val="FontStyle95"/>
        </w:rPr>
        <w:br/>
        <w:t>размещению пациентов в маломестных палатах (боксах)» размещаются в</w:t>
      </w:r>
      <w:r>
        <w:rPr>
          <w:rStyle w:val="FontStyle95"/>
        </w:rPr>
        <w:br/>
        <w:t>маломестных палатах (боксах).</w:t>
      </w:r>
    </w:p>
    <w:p w:rsidR="00486B4D" w:rsidRDefault="00486B4D" w:rsidP="00486B4D">
      <w:pPr>
        <w:pStyle w:val="Style11"/>
        <w:widowControl/>
        <w:spacing w:line="317" w:lineRule="exact"/>
        <w:rPr>
          <w:rStyle w:val="FontStyle92"/>
        </w:rPr>
      </w:pPr>
      <w:r>
        <w:rPr>
          <w:rStyle w:val="FontStyle92"/>
        </w:rPr>
        <w:t>Порядок предоставления транспортных услуг при сопровождении</w:t>
      </w:r>
      <w:r>
        <w:rPr>
          <w:rStyle w:val="FontStyle92"/>
        </w:rPr>
        <w:br/>
        <w:t>медицинским работником пациента, находящегося на лечении в</w:t>
      </w:r>
      <w:r>
        <w:rPr>
          <w:rStyle w:val="FontStyle92"/>
        </w:rPr>
        <w:br/>
        <w:t>стационарных условиях, в целях выполнения порядков оказания</w:t>
      </w:r>
      <w:r>
        <w:rPr>
          <w:rStyle w:val="FontStyle92"/>
        </w:rPr>
        <w:br/>
        <w:t>медицинской помощи и стандартов медицинской помощи в случае</w:t>
      </w:r>
      <w:r>
        <w:rPr>
          <w:rStyle w:val="FontStyle92"/>
        </w:rPr>
        <w:br/>
        <w:t>необходимости проведения такому пациенту диагностических</w:t>
      </w:r>
      <w:r>
        <w:rPr>
          <w:rStyle w:val="FontStyle92"/>
        </w:rPr>
        <w:br/>
        <w:t>исследований - при отсутствии возможности их проведения медицинской</w:t>
      </w:r>
      <w:r>
        <w:rPr>
          <w:rStyle w:val="FontStyle92"/>
        </w:rPr>
        <w:br/>
        <w:t>организацией, оказывающей медицинскую помощь пациенту</w:t>
      </w:r>
    </w:p>
    <w:p w:rsidR="00486B4D" w:rsidRDefault="00486B4D" w:rsidP="00486B4D">
      <w:pPr>
        <w:pStyle w:val="Style4"/>
        <w:widowControl/>
        <w:spacing w:line="240" w:lineRule="exact"/>
        <w:rPr>
          <w:sz w:val="20"/>
          <w:szCs w:val="20"/>
        </w:rPr>
      </w:pPr>
    </w:p>
    <w:p w:rsidR="00486B4D" w:rsidRDefault="00486B4D" w:rsidP="00486B4D">
      <w:pPr>
        <w:pStyle w:val="Style4"/>
        <w:widowControl/>
        <w:spacing w:before="182" w:line="317" w:lineRule="exact"/>
        <w:rPr>
          <w:rStyle w:val="FontStyle95"/>
        </w:rPr>
      </w:pPr>
      <w:r>
        <w:rPr>
          <w:rStyle w:val="FontStyle95"/>
        </w:rPr>
        <w:t>В случае необходимости проведения пациенту диагностических</w:t>
      </w:r>
      <w:r>
        <w:rPr>
          <w:rStyle w:val="FontStyle95"/>
        </w:rPr>
        <w:br/>
        <w:t>исследований, оказания консультативной помощи, при отсутствии</w:t>
      </w:r>
      <w:r>
        <w:rPr>
          <w:rStyle w:val="FontStyle95"/>
        </w:rPr>
        <w:br/>
        <w:t>возможности их проведения в медицинской организации, оказывающей</w:t>
      </w:r>
      <w:r>
        <w:rPr>
          <w:rStyle w:val="FontStyle95"/>
        </w:rPr>
        <w:br/>
        <w:t>медицинскую помощь, руководством данной организации обеспечивается</w:t>
      </w:r>
      <w:r>
        <w:rPr>
          <w:rStyle w:val="FontStyle95"/>
        </w:rPr>
        <w:br/>
        <w:t>транспортировка пациента в сопровождении медицинского работника в</w:t>
      </w:r>
      <w:r>
        <w:rPr>
          <w:rStyle w:val="FontStyle95"/>
        </w:rPr>
        <w:br/>
        <w:t>другую медицинскую организацию.</w:t>
      </w:r>
    </w:p>
    <w:p w:rsidR="00486B4D" w:rsidRDefault="00486B4D" w:rsidP="00486B4D">
      <w:pPr>
        <w:pStyle w:val="Style4"/>
        <w:widowControl/>
        <w:spacing w:line="317" w:lineRule="exact"/>
        <w:ind w:left="720" w:firstLine="0"/>
        <w:jc w:val="left"/>
        <w:rPr>
          <w:rStyle w:val="FontStyle95"/>
        </w:rPr>
      </w:pPr>
      <w:r>
        <w:rPr>
          <w:rStyle w:val="FontStyle95"/>
        </w:rPr>
        <w:t>Данная услуга оказывается пациенту без взимания платы.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Транспортировка осуществляется в плановом или экстренном порядке</w:t>
      </w:r>
      <w:r>
        <w:rPr>
          <w:rStyle w:val="FontStyle95"/>
        </w:rPr>
        <w:br/>
        <w:t>по предварительной договоренности с медицинской организацией,</w:t>
      </w:r>
      <w:r>
        <w:rPr>
          <w:rStyle w:val="FontStyle95"/>
        </w:rPr>
        <w:br/>
        <w:t>предоставляющей медицинскую услугу.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Транспортное средство предоставляется медицинской организацией, в</w:t>
      </w:r>
      <w:r>
        <w:rPr>
          <w:rStyle w:val="FontStyle95"/>
        </w:rPr>
        <w:br/>
        <w:t>которой пациент находится на стационарном лечении, или по</w:t>
      </w:r>
      <w:r>
        <w:rPr>
          <w:rStyle w:val="FontStyle95"/>
        </w:rPr>
        <w:br/>
        <w:t>договоренности с иной медицинской организацией, оказывающей скорую</w:t>
      </w:r>
      <w:r>
        <w:rPr>
          <w:rStyle w:val="FontStyle95"/>
        </w:rPr>
        <w:br/>
        <w:t>медицинскую помощь в случае необходимости осуществления медицинской</w:t>
      </w:r>
      <w:r>
        <w:rPr>
          <w:rStyle w:val="FontStyle95"/>
        </w:rPr>
        <w:br/>
        <w:t>эвакуации в целях спасения жизни и сохранения здоровья (в том числе лиц,</w:t>
      </w:r>
      <w:r>
        <w:rPr>
          <w:rStyle w:val="FontStyle95"/>
        </w:rPr>
        <w:br/>
        <w:t>находящихся на лечении в медицинских организациях, в которых</w:t>
      </w:r>
      <w:r>
        <w:rPr>
          <w:rStyle w:val="FontStyle95"/>
        </w:rPr>
        <w:br/>
        <w:t>отсутствует возможность оказания необходимой медицинской помощи при</w:t>
      </w:r>
      <w:r>
        <w:rPr>
          <w:rStyle w:val="FontStyle95"/>
        </w:rPr>
        <w:br/>
        <w:t>угрожающих жизни состояниях, женщин в период беременности, родов,</w:t>
      </w:r>
      <w:r>
        <w:rPr>
          <w:rStyle w:val="FontStyle95"/>
        </w:rPr>
        <w:br/>
        <w:t>послеродовый период и новорожденных, лиц, пострадавших в результате</w:t>
      </w:r>
      <w:r>
        <w:rPr>
          <w:rStyle w:val="FontStyle95"/>
        </w:rPr>
        <w:br/>
        <w:t>чрезвычайных ситуаций и стихийных бедствий).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Медицинская эвакуация осуществляется выездными бригадами скорой</w:t>
      </w:r>
      <w:r>
        <w:rPr>
          <w:rStyle w:val="FontStyle95"/>
        </w:rPr>
        <w:br/>
        <w:t>медицинской помощи с проведением во время транспортировки мероприятий</w:t>
      </w:r>
      <w:r>
        <w:rPr>
          <w:rStyle w:val="FontStyle95"/>
        </w:rPr>
        <w:br/>
        <w:t>по оказанию медицинской помощи, в том числе с применением</w:t>
      </w:r>
      <w:r>
        <w:rPr>
          <w:rStyle w:val="FontStyle95"/>
        </w:rPr>
        <w:br/>
        <w:t>медицинского оборудования.</w:t>
      </w:r>
    </w:p>
    <w:p w:rsidR="00486B4D" w:rsidRDefault="00486B4D"/>
    <w:p w:rsidR="00486B4D" w:rsidRDefault="00486B4D" w:rsidP="00486B4D">
      <w:pPr>
        <w:pStyle w:val="Style3"/>
        <w:widowControl/>
        <w:spacing w:before="211" w:line="240" w:lineRule="auto"/>
        <w:ind w:left="672"/>
        <w:jc w:val="left"/>
        <w:rPr>
          <w:rStyle w:val="FontStyle92"/>
        </w:rPr>
      </w:pPr>
      <w:r>
        <w:rPr>
          <w:rStyle w:val="FontStyle92"/>
        </w:rPr>
        <w:lastRenderedPageBreak/>
        <w:t>Условия и сроки диспансеризации населения для отдельных</w:t>
      </w:r>
    </w:p>
    <w:p w:rsidR="00486B4D" w:rsidRDefault="00486B4D" w:rsidP="00486B4D">
      <w:pPr>
        <w:pStyle w:val="Style3"/>
        <w:widowControl/>
        <w:spacing w:before="29" w:line="240" w:lineRule="auto"/>
        <w:jc w:val="center"/>
        <w:rPr>
          <w:rStyle w:val="FontStyle92"/>
        </w:rPr>
      </w:pPr>
      <w:r>
        <w:rPr>
          <w:rStyle w:val="FontStyle92"/>
        </w:rPr>
        <w:t>категорий населения</w:t>
      </w:r>
    </w:p>
    <w:p w:rsidR="00486B4D" w:rsidRDefault="00486B4D" w:rsidP="00486B4D">
      <w:pPr>
        <w:pStyle w:val="Style4"/>
        <w:widowControl/>
        <w:spacing w:before="106" w:line="317" w:lineRule="exact"/>
        <w:rPr>
          <w:rStyle w:val="FontStyle95"/>
        </w:rPr>
      </w:pPr>
      <w:r>
        <w:rPr>
          <w:rStyle w:val="FontStyle95"/>
        </w:rPr>
        <w:t>Диспансеризация населения, в том числе детей, представляет собой</w:t>
      </w:r>
      <w:r>
        <w:rPr>
          <w:rStyle w:val="FontStyle95"/>
        </w:rPr>
        <w:br/>
        <w:t>комплекс мероприятий, включающий в себя медицинский осмотр врачами</w:t>
      </w:r>
      <w:r>
        <w:rPr>
          <w:rStyle w:val="FontStyle95"/>
        </w:rPr>
        <w:br/>
        <w:t>нескольких специальностей и применение необходимых методов</w:t>
      </w:r>
      <w:r>
        <w:rPr>
          <w:rStyle w:val="FontStyle95"/>
        </w:rPr>
        <w:br/>
        <w:t>обследования, осуществляемых в отношении определенных групп населения.</w:t>
      </w:r>
      <w:r>
        <w:rPr>
          <w:rStyle w:val="FontStyle95"/>
        </w:rPr>
        <w:br/>
        <w:t>Диспансеризация направлена на раннее выявление и профилактику</w:t>
      </w:r>
      <w:r>
        <w:rPr>
          <w:rStyle w:val="FontStyle95"/>
        </w:rPr>
        <w:br/>
        <w:t>хронических, в том числе социально значимых, заболеваний.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Диспансеризация населения осуществляется медицинскими</w:t>
      </w:r>
      <w:r>
        <w:rPr>
          <w:rStyle w:val="FontStyle95"/>
        </w:rPr>
        <w:br/>
        <w:t>организациями, участвующими в реализации территориальной программы, в</w:t>
      </w:r>
    </w:p>
    <w:p w:rsidR="00486B4D" w:rsidRDefault="00486B4D" w:rsidP="00486B4D">
      <w:pPr>
        <w:pStyle w:val="Style4"/>
        <w:widowControl/>
        <w:ind w:firstLine="0"/>
        <w:rPr>
          <w:rStyle w:val="FontStyle95"/>
        </w:rPr>
      </w:pPr>
      <w:r>
        <w:rPr>
          <w:rStyle w:val="FontStyle95"/>
        </w:rPr>
        <w:t>соответствии с порядками проведения диспансеризации определенных групп</w:t>
      </w:r>
      <w:r>
        <w:rPr>
          <w:rStyle w:val="FontStyle95"/>
        </w:rPr>
        <w:br/>
        <w:t>взрослого населения, отдельных категорий граждан, включая студентов,</w:t>
      </w:r>
      <w:r>
        <w:rPr>
          <w:rStyle w:val="FontStyle95"/>
        </w:rPr>
        <w:br/>
        <w:t>обучающихся по очной форме на бюджетной основе, утвержденными</w:t>
      </w:r>
      <w:r>
        <w:rPr>
          <w:rStyle w:val="FontStyle95"/>
        </w:rPr>
        <w:br/>
        <w:t>нормативными документами Министерства здравоохранения Российской</w:t>
      </w:r>
      <w:r>
        <w:rPr>
          <w:rStyle w:val="FontStyle95"/>
        </w:rPr>
        <w:br/>
        <w:t>Федерации.</w:t>
      </w:r>
    </w:p>
    <w:p w:rsidR="00486B4D" w:rsidRDefault="00486B4D" w:rsidP="00486B4D">
      <w:pPr>
        <w:pStyle w:val="Style4"/>
        <w:widowControl/>
        <w:ind w:firstLine="710"/>
        <w:rPr>
          <w:rStyle w:val="FontStyle95"/>
        </w:rPr>
      </w:pPr>
      <w:r>
        <w:rPr>
          <w:rStyle w:val="FontStyle95"/>
        </w:rPr>
        <w:t>Диспансеризация проводится медицинскими организациями в</w:t>
      </w:r>
      <w:r>
        <w:rPr>
          <w:rStyle w:val="FontStyle95"/>
        </w:rPr>
        <w:br/>
        <w:t>соответствии с планом-графиком, сформированным с учетом численности и</w:t>
      </w:r>
      <w:r>
        <w:rPr>
          <w:rStyle w:val="FontStyle95"/>
        </w:rPr>
        <w:br/>
        <w:t>поименных списков граждан, подлежащих диспансеризации.</w:t>
      </w:r>
    </w:p>
    <w:p w:rsidR="00486B4D" w:rsidRDefault="00486B4D" w:rsidP="00486B4D">
      <w:pPr>
        <w:pStyle w:val="Style4"/>
        <w:widowControl/>
        <w:spacing w:line="317" w:lineRule="exact"/>
        <w:ind w:firstLine="710"/>
        <w:rPr>
          <w:rStyle w:val="FontStyle95"/>
        </w:rPr>
      </w:pPr>
      <w:r>
        <w:rPr>
          <w:rStyle w:val="FontStyle95"/>
        </w:rPr>
        <w:t>При отсутствии необходимых врачей-специалистов, лабораторных и</w:t>
      </w:r>
      <w:r>
        <w:rPr>
          <w:rStyle w:val="FontStyle95"/>
        </w:rPr>
        <w:br/>
        <w:t>функциональных исследований в медицинской организации консультации</w:t>
      </w:r>
      <w:r>
        <w:rPr>
          <w:rStyle w:val="FontStyle95"/>
        </w:rPr>
        <w:br/>
        <w:t>врачей-специалистов и диагностические исследования для проведения</w:t>
      </w:r>
      <w:r>
        <w:rPr>
          <w:rStyle w:val="FontStyle95"/>
        </w:rPr>
        <w:br/>
        <w:t>диспансеризации определенных групп взрослого населения, отдельных</w:t>
      </w:r>
      <w:r>
        <w:rPr>
          <w:rStyle w:val="FontStyle95"/>
        </w:rPr>
        <w:br/>
        <w:t>категорий граждан, включая студентов, обучающихся по очной форме на</w:t>
      </w:r>
      <w:r>
        <w:rPr>
          <w:rStyle w:val="FontStyle95"/>
        </w:rPr>
        <w:br/>
        <w:t>бюджетной основе, в полном объеме могут проводиться с привлечением</w:t>
      </w:r>
      <w:r>
        <w:rPr>
          <w:rStyle w:val="FontStyle95"/>
        </w:rPr>
        <w:br/>
        <w:t>специалистов других медицинских организаций в установленном порядке.</w:t>
      </w:r>
      <w:r>
        <w:rPr>
          <w:rStyle w:val="FontStyle95"/>
        </w:rPr>
        <w:br/>
        <w:t>Данные о результатах осмотров врачами-специалистами, проведенных</w:t>
      </w:r>
      <w:r>
        <w:rPr>
          <w:rStyle w:val="FontStyle95"/>
        </w:rPr>
        <w:br/>
        <w:t>исследований, рекомендации врачей-специалистов по проведению</w:t>
      </w:r>
      <w:r>
        <w:rPr>
          <w:rStyle w:val="FontStyle95"/>
        </w:rPr>
        <w:br/>
        <w:t>профилактических мероприятий и лечению, а также общее заключение с</w:t>
      </w:r>
      <w:r>
        <w:rPr>
          <w:rStyle w:val="FontStyle95"/>
        </w:rPr>
        <w:br/>
        <w:t>комплексной оценкой состояния здоровья вносятся в медицинскую</w:t>
      </w:r>
      <w:r>
        <w:rPr>
          <w:rStyle w:val="FontStyle95"/>
        </w:rPr>
        <w:br/>
        <w:t>документацию в установленном порядке. Возможно осуществление осмотров</w:t>
      </w:r>
      <w:r>
        <w:rPr>
          <w:rStyle w:val="FontStyle95"/>
        </w:rPr>
        <w:br/>
        <w:t>детей специалистами общей лечебной сети при наличии лицензии на вид</w:t>
      </w:r>
      <w:r>
        <w:rPr>
          <w:rStyle w:val="FontStyle95"/>
        </w:rPr>
        <w:br/>
        <w:t>медицинской деятельности и сертификата специалиста.</w:t>
      </w:r>
    </w:p>
    <w:p w:rsidR="00486B4D" w:rsidRDefault="00486B4D"/>
    <w:p w:rsidR="00486B4D" w:rsidRDefault="00486B4D"/>
    <w:p w:rsidR="00486B4D" w:rsidRDefault="00486B4D"/>
    <w:p w:rsidR="00486B4D" w:rsidRDefault="00486B4D"/>
    <w:p w:rsidR="00486B4D" w:rsidRDefault="00486B4D"/>
    <w:p w:rsidR="00FC48AB" w:rsidRDefault="00FC48AB"/>
    <w:p w:rsidR="00FC48AB" w:rsidRDefault="00FC48AB"/>
    <w:p w:rsidR="00FC48AB" w:rsidRDefault="00FC48AB"/>
    <w:p w:rsidR="00FC48AB" w:rsidRPr="00FC48AB" w:rsidRDefault="00FC48AB" w:rsidP="00FC4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48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Порядок госпитализации больных в круглосуточные стационары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</w:t>
      </w:r>
      <w:r w:rsidRPr="00FC48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УЗ «Рыльская ЦРБ»:</w:t>
      </w:r>
    </w:p>
    <w:p w:rsidR="00FC48AB" w:rsidRPr="00FC48AB" w:rsidRDefault="00FC48AB">
      <w:pPr>
        <w:rPr>
          <w:rFonts w:ascii="Times New Roman" w:hAnsi="Times New Roman" w:cs="Times New Roman"/>
          <w:sz w:val="24"/>
          <w:szCs w:val="24"/>
        </w:rPr>
      </w:pPr>
      <w:r w:rsidRPr="00FC48AB">
        <w:rPr>
          <w:rFonts w:ascii="Times New Roman" w:hAnsi="Times New Roman" w:cs="Times New Roman"/>
          <w:sz w:val="24"/>
          <w:szCs w:val="24"/>
        </w:rPr>
        <w:t xml:space="preserve">В соответствии с приказом Комитета здравоохранения Курской области 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C48AB">
        <w:rPr>
          <w:rFonts w:ascii="Times New Roman" w:hAnsi="Times New Roman" w:cs="Times New Roman"/>
          <w:sz w:val="24"/>
          <w:szCs w:val="24"/>
        </w:rPr>
        <w:t>урского областного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от 24.03.2010г №70/43 «О порядке госпитализации больных в круглосуточные стационары лечебно-профилактических учреждений Курской области, осуществляющих свою деятельность в системе обязательного медицинского страхования» утвержден Порядок госпитализации больных в круглосуточный стационар. </w:t>
      </w:r>
    </w:p>
    <w:p w:rsidR="00FC48AB" w:rsidRPr="00141F1A" w:rsidRDefault="00486B4D" w:rsidP="00FC48AB">
      <w:pPr>
        <w:pStyle w:val="a7"/>
        <w:rPr>
          <w:b/>
        </w:rPr>
      </w:pPr>
      <w:r w:rsidRPr="00141F1A">
        <w:rPr>
          <w:b/>
        </w:rPr>
        <w:t xml:space="preserve"> </w:t>
      </w:r>
      <w:r w:rsidR="00FC48AB" w:rsidRPr="00141F1A">
        <w:rPr>
          <w:b/>
        </w:rPr>
        <w:t>Госпитализация больных в круглосуточный стационар осуществляется в следующем порядке:</w:t>
      </w:r>
    </w:p>
    <w:p w:rsidR="00FC48AB" w:rsidRPr="00FC48AB" w:rsidRDefault="00FC48AB" w:rsidP="00FC4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с 18 лет и старше – в стационары общей сети.</w:t>
      </w:r>
    </w:p>
    <w:p w:rsidR="00FC48AB" w:rsidRPr="00FC48AB" w:rsidRDefault="00FC48AB" w:rsidP="00FC4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 15 лет – в детский стационар ЦРБ, при наличии показаний в специализированные лечебно-профилактические учреждения.</w:t>
      </w:r>
    </w:p>
    <w:p w:rsidR="00FC48AB" w:rsidRPr="00FC48AB" w:rsidRDefault="00FC48AB" w:rsidP="00FC4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15 до 17 лет включительно- в стационары общей сети по направлению врачей детской поликлиники, а также в детский стационар в индивидуальном порядке.</w:t>
      </w:r>
    </w:p>
    <w:p w:rsidR="00FC48AB" w:rsidRPr="00FC48AB" w:rsidRDefault="00FC48AB" w:rsidP="00FC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Госпитализация больных в круглосуточные стационары осуществляется при наличии:</w:t>
      </w:r>
    </w:p>
    <w:p w:rsidR="00FC48AB" w:rsidRPr="00FC48AB" w:rsidRDefault="00FC48AB" w:rsidP="00FC48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Показаний для экстренной госпитализации</w:t>
      </w:r>
    </w:p>
    <w:p w:rsidR="00FC48AB" w:rsidRPr="00FC48AB" w:rsidRDefault="00FC48AB" w:rsidP="00FC48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Показаний для плановой госпитализации</w:t>
      </w:r>
    </w:p>
    <w:p w:rsidR="00FC48AB" w:rsidRPr="00FC48AB" w:rsidRDefault="00FC48AB" w:rsidP="00FC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Показания к экстренной госпитализации в круглосуточный стационар:</w:t>
      </w:r>
    </w:p>
    <w:p w:rsidR="00FC48AB" w:rsidRPr="00FC48AB" w:rsidRDefault="00FC48AB" w:rsidP="00FC48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жизни больного при острых заболеваниях и состояниях(в том числе требующих проведения экстренных инвазивных вмешательств), травмах, отравлениях, несчастных случаях, беременности.</w:t>
      </w:r>
    </w:p>
    <w:p w:rsidR="00FC48AB" w:rsidRPr="00FC48AB" w:rsidRDefault="00FC48AB" w:rsidP="00FC48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больного, требующее круглосуточного динамического наблюдения при проведении неотложных лечебно-диагностических мероприятий.</w:t>
      </w:r>
    </w:p>
    <w:p w:rsidR="00FC48AB" w:rsidRPr="00FC48AB" w:rsidRDefault="00FC48AB" w:rsidP="00FC48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Роды.</w:t>
      </w:r>
    </w:p>
    <w:p w:rsidR="00FC48AB" w:rsidRPr="00FC48AB" w:rsidRDefault="00FC48AB" w:rsidP="00FC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Абсолютные показания для плановой госпитализации в круглосуточный стационар:</w:t>
      </w:r>
    </w:p>
    <w:p w:rsidR="00FC48AB" w:rsidRPr="00FC48AB" w:rsidRDefault="00FC48AB" w:rsidP="00FC48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больного, требующее круглосуточного наблюдения в связи с возможностью развития осложнений основного заболевания, угрожающих жизни больного.</w:t>
      </w:r>
    </w:p>
    <w:p w:rsidR="00FC48AB" w:rsidRPr="00FC48AB" w:rsidRDefault="00FC48AB" w:rsidP="00FC48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ежедневного динамического врачебного наблюдения и круглосуточного выполнения лечебных процедур и диагностических исследований</w:t>
      </w:r>
    </w:p>
    <w:p w:rsidR="00FC48AB" w:rsidRPr="00FC48AB" w:rsidRDefault="00FC48AB" w:rsidP="00FC48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изоляции больного по эпидемическим показаниям в связи с угрозой для здоровья и жизни окружающих.</w:t>
      </w:r>
    </w:p>
    <w:p w:rsidR="00FC48AB" w:rsidRPr="00FC48AB" w:rsidRDefault="00FC48AB" w:rsidP="00FC48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Осложненное течение беременности.</w:t>
      </w:r>
    </w:p>
    <w:p w:rsidR="00FC48AB" w:rsidRPr="00FC48AB" w:rsidRDefault="00FC48AB" w:rsidP="00FC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Относительные показания для плановой госпитализации в круглосуточный стационар:</w:t>
      </w:r>
    </w:p>
    <w:p w:rsidR="00FC48AB" w:rsidRPr="00FC48AB" w:rsidRDefault="00FC48AB" w:rsidP="00FC4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Невозможность проведения плановых диагностических, лечебных мероприятий в амбулаторно-поликлинических условиях и при использовании стационарзамещающих видов оказания медицинской помощи.</w:t>
      </w:r>
    </w:p>
    <w:p w:rsidR="00FC48AB" w:rsidRPr="00FC48AB" w:rsidRDefault="00FC48AB" w:rsidP="00FC4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Неэффективность лечения на догоспитальном этапе (амбулаторного, использование стационарзамещающих видов) при полном выполнении стандарта лечебно-диагностических мероприятий.</w:t>
      </w:r>
    </w:p>
    <w:p w:rsidR="00FC48AB" w:rsidRPr="00FC48AB" w:rsidRDefault="00FC48AB" w:rsidP="00FC4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отдаленность больного от стационара (с учетом потенциально возможного ухудшения состояния и развития угрозы жизни)</w:t>
      </w:r>
    </w:p>
    <w:p w:rsidR="00FC48AB" w:rsidRPr="00FC48AB" w:rsidRDefault="00FC48AB" w:rsidP="00FC48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различных видов экспертиз, в том числе по направлению МСЭ, военных комиссариатов, органов следствия и дознания и других, требующих комплексного обследования в условиях круглосуточного стационара.</w:t>
      </w:r>
    </w:p>
    <w:p w:rsidR="00486B4D" w:rsidRDefault="00141F1A" w:rsidP="00141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1A">
        <w:rPr>
          <w:rFonts w:ascii="Times New Roman" w:hAnsi="Times New Roman" w:cs="Times New Roman"/>
          <w:b/>
          <w:sz w:val="24"/>
          <w:szCs w:val="24"/>
        </w:rPr>
        <w:t>Общий порядок  госпитализации больных в круглосуточный стационар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1F1A" w:rsidRDefault="00141F1A" w:rsidP="00141F1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1F1A">
        <w:rPr>
          <w:rFonts w:ascii="Times New Roman" w:hAnsi="Times New Roman" w:cs="Times New Roman"/>
          <w:sz w:val="24"/>
          <w:szCs w:val="24"/>
        </w:rPr>
        <w:t>Госпита</w:t>
      </w:r>
      <w:r>
        <w:rPr>
          <w:rFonts w:ascii="Times New Roman" w:hAnsi="Times New Roman" w:cs="Times New Roman"/>
          <w:sz w:val="24"/>
          <w:szCs w:val="24"/>
        </w:rPr>
        <w:t>лизация пациента в круглосуточный стационар по экстренным показаниям осуществляется по направлению лечащего врача амбулаторно-поликлинического учреждения по согласованию с заведующим отделением или при самостоятельном обращении больного в приемное отделение лечебного учреждения.</w:t>
      </w:r>
    </w:p>
    <w:p w:rsidR="00141F1A" w:rsidRDefault="00141F1A" w:rsidP="00141F1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пациента на плановую госпитализацию в круглосуточный стационар осуществляется лечащим врачом по согласованию с заведующим отделением амбулаторно-поликлинического учреждения после проведения необходимого минимума диагностических исследований в соответствии с клиническими показаниями</w:t>
      </w:r>
    </w:p>
    <w:p w:rsidR="00141F1A" w:rsidRDefault="00141F1A" w:rsidP="00141F1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госпитализации в круглосуточный стационар принимает заведующий приемным отделением (дежурный врач), а в спорных случаях</w:t>
      </w:r>
      <w:r w:rsidR="00E80F8A">
        <w:rPr>
          <w:rFonts w:ascii="Times New Roman" w:hAnsi="Times New Roman" w:cs="Times New Roman"/>
          <w:sz w:val="24"/>
          <w:szCs w:val="24"/>
        </w:rPr>
        <w:t xml:space="preserve"> совместно с заведующим профильным отделением больницы (заместителем главного врача), которые и несут ответственность за обоснованность госпитализации.</w:t>
      </w:r>
    </w:p>
    <w:p w:rsidR="00E80F8A" w:rsidRDefault="00E80F8A" w:rsidP="00141F1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и осмотр пациента, доставленного в круглосуточный стационар по экстренным  медицинским показаниям, проводятся медицинскими работниками стационарного медицинского учреждения незамедлительно, повторный осмотр- не позднее чем через час  после чего делается соответствующая запись в медицинской карте стационарного больного.</w:t>
      </w:r>
    </w:p>
    <w:p w:rsidR="00E80F8A" w:rsidRPr="00141F1A" w:rsidRDefault="00E80F8A" w:rsidP="00141F1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и осмотр пациента, направленного на круглосуточный стационар в плановом порядке, проводится медицинским работником стационарного учреждения в течение 2 часов с момента поступления.</w:t>
      </w:r>
    </w:p>
    <w:p w:rsidR="00486B4D" w:rsidRDefault="00486B4D"/>
    <w:sectPr w:rsidR="00486B4D" w:rsidSect="00487C5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5B" w:rsidRDefault="00387E5B" w:rsidP="00486B4D">
      <w:pPr>
        <w:spacing w:after="0" w:line="240" w:lineRule="auto"/>
      </w:pPr>
      <w:r>
        <w:separator/>
      </w:r>
    </w:p>
  </w:endnote>
  <w:endnote w:type="continuationSeparator" w:id="0">
    <w:p w:rsidR="00387E5B" w:rsidRDefault="00387E5B" w:rsidP="0048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4D" w:rsidRDefault="00486B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4D" w:rsidRDefault="00486B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5B" w:rsidRDefault="00387E5B" w:rsidP="00486B4D">
      <w:pPr>
        <w:spacing w:after="0" w:line="240" w:lineRule="auto"/>
      </w:pPr>
      <w:r>
        <w:separator/>
      </w:r>
    </w:p>
  </w:footnote>
  <w:footnote w:type="continuationSeparator" w:id="0">
    <w:p w:rsidR="00387E5B" w:rsidRDefault="00387E5B" w:rsidP="0048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CD" w:rsidRDefault="00B43E6F">
    <w:pPr>
      <w:pStyle w:val="Style3"/>
      <w:widowControl/>
      <w:spacing w:line="240" w:lineRule="auto"/>
      <w:ind w:left="4973"/>
      <w:rPr>
        <w:rStyle w:val="FontStyle92"/>
      </w:rPr>
    </w:pPr>
    <w:r>
      <w:rPr>
        <w:rStyle w:val="FontStyle92"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CD" w:rsidRDefault="00B43E6F">
    <w:pPr>
      <w:pStyle w:val="Style3"/>
      <w:widowControl/>
      <w:spacing w:line="240" w:lineRule="auto"/>
      <w:ind w:left="4973"/>
      <w:rPr>
        <w:rStyle w:val="FontStyle92"/>
      </w:rPr>
    </w:pPr>
    <w:r>
      <w:rPr>
        <w:rStyle w:val="FontStyle92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4D" w:rsidRDefault="00486B4D">
    <w:pPr>
      <w:pStyle w:val="Style7"/>
      <w:widowControl/>
      <w:spacing w:line="240" w:lineRule="auto"/>
      <w:ind w:left="4973"/>
      <w:rPr>
        <w:rStyle w:val="FontStyle95"/>
      </w:rPr>
    </w:pPr>
    <w:r>
      <w:rPr>
        <w:rStyle w:val="FontStyle95"/>
      </w:rPr>
      <w:t>9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4D" w:rsidRDefault="00486B4D">
    <w:pPr>
      <w:pStyle w:val="Style7"/>
      <w:widowControl/>
      <w:spacing w:line="240" w:lineRule="auto"/>
      <w:ind w:left="4973"/>
      <w:rPr>
        <w:rStyle w:val="FontStyle95"/>
      </w:rPr>
    </w:pPr>
    <w:r>
      <w:rPr>
        <w:rStyle w:val="FontStyle95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7DA"/>
    <w:multiLevelType w:val="multilevel"/>
    <w:tmpl w:val="DC3A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16622"/>
    <w:multiLevelType w:val="multilevel"/>
    <w:tmpl w:val="C0D6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31868"/>
    <w:multiLevelType w:val="multilevel"/>
    <w:tmpl w:val="EAB0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E6998"/>
    <w:multiLevelType w:val="hybridMultilevel"/>
    <w:tmpl w:val="82DE1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1F18AB"/>
    <w:multiLevelType w:val="multilevel"/>
    <w:tmpl w:val="2786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77C91"/>
    <w:multiLevelType w:val="multilevel"/>
    <w:tmpl w:val="12C4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E1CD8"/>
    <w:multiLevelType w:val="hybridMultilevel"/>
    <w:tmpl w:val="924A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67A"/>
    <w:rsid w:val="00141F1A"/>
    <w:rsid w:val="0022067A"/>
    <w:rsid w:val="00387E5B"/>
    <w:rsid w:val="00486B4D"/>
    <w:rsid w:val="00487C55"/>
    <w:rsid w:val="00B43E6F"/>
    <w:rsid w:val="00DA1727"/>
    <w:rsid w:val="00E80F8A"/>
    <w:rsid w:val="00FC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55"/>
  </w:style>
  <w:style w:type="paragraph" w:styleId="2">
    <w:name w:val="heading 2"/>
    <w:basedOn w:val="a"/>
    <w:link w:val="20"/>
    <w:uiPriority w:val="9"/>
    <w:qFormat/>
    <w:rsid w:val="00FC4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2067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2067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basedOn w:val="a0"/>
    <w:uiPriority w:val="99"/>
    <w:rsid w:val="002206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5">
    <w:name w:val="Font Style95"/>
    <w:basedOn w:val="a0"/>
    <w:uiPriority w:val="99"/>
    <w:rsid w:val="0022067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486B4D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86B4D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8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6B4D"/>
  </w:style>
  <w:style w:type="paragraph" w:styleId="a5">
    <w:name w:val="footer"/>
    <w:basedOn w:val="a"/>
    <w:link w:val="a6"/>
    <w:uiPriority w:val="99"/>
    <w:semiHidden/>
    <w:unhideWhenUsed/>
    <w:rsid w:val="0048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6B4D"/>
  </w:style>
  <w:style w:type="character" w:customStyle="1" w:styleId="20">
    <w:name w:val="Заголовок 2 Знак"/>
    <w:basedOn w:val="a0"/>
    <w:link w:val="2"/>
    <w:uiPriority w:val="9"/>
    <w:rsid w:val="00FC48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FC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41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2015-06-15T06:03:00Z</dcterms:created>
  <dcterms:modified xsi:type="dcterms:W3CDTF">2015-06-15T09:15:00Z</dcterms:modified>
</cp:coreProperties>
</file>